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C4BD64" w14:textId="73E69927" w:rsidR="00AF612B" w:rsidRPr="00040E89" w:rsidRDefault="00AF612B" w:rsidP="00AF612B">
      <w:pPr>
        <w:pStyle w:val="ad"/>
        <w:rPr>
          <w:rFonts w:cs="Arial"/>
          <w:sz w:val="24"/>
          <w:lang w:val="en-GB"/>
        </w:rPr>
      </w:pPr>
      <w:bookmarkStart w:id="0" w:name="OLE_LINK1"/>
      <w:bookmarkStart w:id="1" w:name="OLE_LINK2"/>
      <w:r w:rsidRPr="00040E89">
        <w:rPr>
          <w:rFonts w:cs="Arial"/>
          <w:sz w:val="24"/>
          <w:lang w:val="en-GB"/>
        </w:rPr>
        <w:t>3GPP TSG-RAN WG2 Meeting #109bis-e</w:t>
      </w:r>
      <w:r w:rsidRPr="00040E89">
        <w:rPr>
          <w:rFonts w:cs="Arial"/>
          <w:sz w:val="24"/>
          <w:lang w:val="en-GB"/>
        </w:rPr>
        <w:tab/>
        <w:t xml:space="preserve">                        R2-2002618</w:t>
      </w:r>
    </w:p>
    <w:p w14:paraId="0CA51CF4" w14:textId="2171EADC" w:rsidR="00D910EE" w:rsidRPr="00040E89" w:rsidRDefault="00AF612B" w:rsidP="002B59D4">
      <w:pPr>
        <w:spacing w:after="100" w:afterAutospacing="1"/>
        <w:jc w:val="both"/>
        <w:rPr>
          <w:rFonts w:ascii="Arial" w:eastAsia="Arial Unicode MS" w:hAnsi="Arial" w:cs="Arial"/>
          <w:sz w:val="24"/>
          <w:lang w:eastAsia="zh-CN"/>
        </w:rPr>
      </w:pPr>
      <w:r w:rsidRPr="00040E89">
        <w:rPr>
          <w:rFonts w:ascii="Arial" w:eastAsia="宋体" w:hAnsi="Arial" w:cs="Arial"/>
          <w:b/>
          <w:sz w:val="24"/>
          <w:lang w:val="de-DE" w:eastAsia="zh-CN"/>
        </w:rPr>
        <w:t>Electronic, 20 April – 30 April 2020</w:t>
      </w:r>
      <w:bookmarkEnd w:id="0"/>
      <w:bookmarkEnd w:id="1"/>
    </w:p>
    <w:p w14:paraId="7295064F" w14:textId="77777777" w:rsidR="002B59D4" w:rsidRPr="00040E89" w:rsidRDefault="002B59D4" w:rsidP="002B59D4">
      <w:pPr>
        <w:pStyle w:val="ad"/>
        <w:tabs>
          <w:tab w:val="clear" w:pos="4536"/>
          <w:tab w:val="left" w:pos="1800"/>
        </w:tabs>
        <w:ind w:left="1800" w:hanging="1800"/>
        <w:jc w:val="both"/>
        <w:rPr>
          <w:rFonts w:eastAsia="Arial Unicode MS" w:cs="Arial"/>
          <w:sz w:val="24"/>
        </w:rPr>
      </w:pPr>
      <w:r w:rsidRPr="00040E89">
        <w:rPr>
          <w:rFonts w:eastAsia="Arial Unicode MS" w:cs="Arial"/>
          <w:sz w:val="24"/>
        </w:rPr>
        <w:t>Source:</w:t>
      </w:r>
      <w:r w:rsidRPr="00040E89">
        <w:rPr>
          <w:rFonts w:eastAsia="Arial Unicode MS" w:cs="Arial"/>
          <w:sz w:val="24"/>
        </w:rPr>
        <w:tab/>
        <w:t>vivo</w:t>
      </w:r>
    </w:p>
    <w:p w14:paraId="5A1FEC79" w14:textId="1903A3E7" w:rsidR="002B59D4" w:rsidRPr="00040E89" w:rsidRDefault="002B59D4" w:rsidP="002B59D4">
      <w:pPr>
        <w:pStyle w:val="ad"/>
        <w:tabs>
          <w:tab w:val="clear" w:pos="4536"/>
          <w:tab w:val="left" w:pos="1800"/>
        </w:tabs>
        <w:ind w:left="1800" w:hanging="1800"/>
        <w:jc w:val="both"/>
        <w:rPr>
          <w:rFonts w:eastAsia="Arial Unicode MS" w:cs="Arial"/>
          <w:sz w:val="24"/>
        </w:rPr>
      </w:pPr>
      <w:r w:rsidRPr="00040E89">
        <w:rPr>
          <w:rFonts w:eastAsia="Arial Unicode MS" w:cs="Arial"/>
          <w:sz w:val="24"/>
        </w:rPr>
        <w:t>Title:</w:t>
      </w:r>
      <w:r w:rsidRPr="00040E89">
        <w:rPr>
          <w:rFonts w:eastAsia="Arial Unicode MS" w:cs="Arial"/>
          <w:sz w:val="24"/>
        </w:rPr>
        <w:tab/>
      </w:r>
      <w:r w:rsidRPr="00040E89">
        <w:rPr>
          <w:rFonts w:eastAsia="Arial Unicode MS" w:cs="Arial"/>
          <w:sz w:val="24"/>
          <w:lang w:eastAsia="zh-CN"/>
        </w:rPr>
        <w:t>Discussion on the impact of DRX on SRS for NR positioning</w:t>
      </w:r>
    </w:p>
    <w:p w14:paraId="15BFCDD4" w14:textId="799F72A4" w:rsidR="002B59D4" w:rsidRPr="00040E89" w:rsidRDefault="002B59D4" w:rsidP="002B59D4">
      <w:pPr>
        <w:pStyle w:val="ad"/>
        <w:tabs>
          <w:tab w:val="clear" w:pos="4536"/>
          <w:tab w:val="left" w:pos="1800"/>
        </w:tabs>
        <w:ind w:left="1800" w:hanging="1800"/>
        <w:jc w:val="both"/>
        <w:rPr>
          <w:rFonts w:eastAsia="Arial Unicode MS" w:cs="Arial"/>
          <w:sz w:val="24"/>
        </w:rPr>
      </w:pPr>
      <w:r w:rsidRPr="00040E89">
        <w:rPr>
          <w:rFonts w:eastAsia="Arial Unicode MS" w:cs="Arial"/>
          <w:sz w:val="24"/>
        </w:rPr>
        <w:t>Agenda Item:</w:t>
      </w:r>
      <w:r w:rsidRPr="00040E89">
        <w:rPr>
          <w:rFonts w:eastAsia="Arial Unicode MS" w:cs="Arial"/>
          <w:sz w:val="24"/>
        </w:rPr>
        <w:tab/>
        <w:t>6.8.2.5</w:t>
      </w:r>
    </w:p>
    <w:p w14:paraId="5682CA3A" w14:textId="7A47F8C2" w:rsidR="002B59D4" w:rsidRPr="00040E89" w:rsidRDefault="002B59D4" w:rsidP="002B59D4">
      <w:pPr>
        <w:pStyle w:val="ad"/>
        <w:tabs>
          <w:tab w:val="clear" w:pos="4536"/>
          <w:tab w:val="left" w:pos="1800"/>
        </w:tabs>
        <w:ind w:left="1800" w:hanging="1800"/>
        <w:jc w:val="both"/>
        <w:rPr>
          <w:rFonts w:eastAsia="Arial Unicode MS" w:cs="Arial"/>
          <w:sz w:val="22"/>
          <w:szCs w:val="22"/>
          <w:lang w:eastAsia="zh-CN"/>
        </w:rPr>
      </w:pPr>
      <w:r w:rsidRPr="00040E89">
        <w:rPr>
          <w:rFonts w:eastAsia="Arial Unicode MS" w:cs="Arial"/>
          <w:sz w:val="24"/>
        </w:rPr>
        <w:t>Document for:</w:t>
      </w:r>
      <w:r w:rsidRPr="00040E89">
        <w:rPr>
          <w:rFonts w:eastAsia="Arial Unicode MS" w:cs="Arial"/>
          <w:sz w:val="24"/>
        </w:rPr>
        <w:tab/>
        <w:t>Discussion and Decision</w:t>
      </w:r>
    </w:p>
    <w:p w14:paraId="6F4D1C3C" w14:textId="77777777" w:rsidR="0028327F" w:rsidRPr="00040E89" w:rsidRDefault="00B33A29">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eastAsia="en-GB"/>
        </w:rPr>
      </w:pPr>
      <w:bookmarkStart w:id="2" w:name="OLE_LINK13"/>
      <w:bookmarkStart w:id="3" w:name="OLE_LINK14"/>
      <w:r w:rsidRPr="00040E89">
        <w:rPr>
          <w:b w:val="0"/>
          <w:bCs w:val="0"/>
          <w:kern w:val="0"/>
          <w:sz w:val="36"/>
          <w:szCs w:val="20"/>
          <w:lang w:val="en-GB" w:eastAsia="en-GB"/>
        </w:rPr>
        <w:t>Introduction</w:t>
      </w:r>
    </w:p>
    <w:p w14:paraId="7C4116D0" w14:textId="15F2B209" w:rsidR="0028327F" w:rsidRPr="00040E89" w:rsidRDefault="00B33A29">
      <w:pPr>
        <w:spacing w:line="260" w:lineRule="exact"/>
        <w:jc w:val="both"/>
        <w:rPr>
          <w:rFonts w:ascii="Arial" w:eastAsiaTheme="minorEastAsia" w:hAnsi="Arial" w:cs="Arial"/>
          <w:szCs w:val="20"/>
          <w:lang w:eastAsia="zh-CN"/>
        </w:rPr>
      </w:pPr>
      <w:r w:rsidRPr="00040E89">
        <w:rPr>
          <w:rFonts w:ascii="Arial" w:eastAsiaTheme="minorEastAsia" w:hAnsi="Arial" w:cs="Arial"/>
          <w:szCs w:val="20"/>
          <w:lang w:eastAsia="zh-CN"/>
        </w:rPr>
        <w:t xml:space="preserve">In TS 38.321[2], UE is not </w:t>
      </w:r>
      <w:r w:rsidR="006725E4" w:rsidRPr="00040E89">
        <w:rPr>
          <w:rFonts w:ascii="Arial" w:eastAsiaTheme="minorEastAsia" w:hAnsi="Arial" w:cs="Arial"/>
          <w:szCs w:val="20"/>
          <w:lang w:eastAsia="zh-CN"/>
        </w:rPr>
        <w:t xml:space="preserve">allowed </w:t>
      </w:r>
      <w:r w:rsidRPr="00040E89">
        <w:rPr>
          <w:rFonts w:ascii="Arial" w:eastAsiaTheme="minorEastAsia" w:hAnsi="Arial" w:cs="Arial"/>
          <w:szCs w:val="20"/>
          <w:lang w:eastAsia="zh-CN"/>
        </w:rPr>
        <w:t xml:space="preserve">to send period and semi-persistent SRS when it’s not in Active </w:t>
      </w:r>
      <w:r w:rsidR="006725E4" w:rsidRPr="00040E89">
        <w:rPr>
          <w:rFonts w:ascii="Arial" w:eastAsiaTheme="minorEastAsia" w:hAnsi="Arial" w:cs="Arial"/>
          <w:szCs w:val="20"/>
          <w:lang w:eastAsia="zh-CN"/>
        </w:rPr>
        <w:t>T</w:t>
      </w:r>
      <w:r w:rsidR="00C751EE">
        <w:rPr>
          <w:rFonts w:ascii="Arial" w:eastAsiaTheme="minorEastAsia" w:hAnsi="Arial" w:cs="Arial"/>
          <w:szCs w:val="20"/>
          <w:lang w:eastAsia="zh-CN"/>
        </w:rPr>
        <w:t>ime.</w:t>
      </w:r>
      <w:r w:rsidRPr="00040E89">
        <w:rPr>
          <w:rFonts w:ascii="Arial" w:eastAsiaTheme="minorEastAsia" w:hAnsi="Arial" w:cs="Arial"/>
          <w:szCs w:val="20"/>
          <w:lang w:eastAsia="zh-CN"/>
        </w:rPr>
        <w:t xml:space="preserve"> </w:t>
      </w:r>
      <w:r w:rsidR="00E23A16" w:rsidRPr="00040E89">
        <w:rPr>
          <w:rFonts w:ascii="Arial" w:eastAsiaTheme="minorEastAsia" w:hAnsi="Arial" w:cs="Arial"/>
          <w:szCs w:val="20"/>
          <w:lang w:eastAsia="zh-CN"/>
        </w:rPr>
        <w:t>Con</w:t>
      </w:r>
      <w:r w:rsidR="00B00218">
        <w:rPr>
          <w:rFonts w:ascii="Arial" w:eastAsiaTheme="minorEastAsia" w:hAnsi="Arial" w:cs="Arial"/>
          <w:szCs w:val="20"/>
          <w:lang w:eastAsia="zh-CN"/>
        </w:rPr>
        <w:t>sidering the difference of SRS-R</w:t>
      </w:r>
      <w:r w:rsidR="00E23A16" w:rsidRPr="00040E89">
        <w:rPr>
          <w:rFonts w:ascii="Arial" w:eastAsiaTheme="minorEastAsia" w:hAnsi="Arial" w:cs="Arial"/>
          <w:szCs w:val="20"/>
          <w:lang w:eastAsia="zh-CN"/>
        </w:rPr>
        <w:t>esource and SRS-</w:t>
      </w:r>
      <w:proofErr w:type="spellStart"/>
      <w:r w:rsidR="00E23A16" w:rsidRPr="00040E89">
        <w:rPr>
          <w:rFonts w:ascii="Arial" w:eastAsiaTheme="minorEastAsia" w:hAnsi="Arial" w:cs="Arial"/>
          <w:szCs w:val="20"/>
          <w:lang w:eastAsia="zh-CN"/>
        </w:rPr>
        <w:t>PosResoure</w:t>
      </w:r>
      <w:proofErr w:type="spellEnd"/>
      <w:r w:rsidR="00E23A16" w:rsidRPr="00040E89">
        <w:rPr>
          <w:rFonts w:ascii="Arial" w:eastAsiaTheme="minorEastAsia" w:hAnsi="Arial" w:cs="Arial"/>
          <w:szCs w:val="20"/>
          <w:lang w:eastAsia="zh-CN"/>
        </w:rPr>
        <w:t>,</w:t>
      </w:r>
      <w:r w:rsidR="00322C3B" w:rsidRPr="00040E89">
        <w:rPr>
          <w:rFonts w:ascii="Arial" w:eastAsiaTheme="minorEastAsia" w:hAnsi="Arial" w:cs="Arial"/>
          <w:szCs w:val="20"/>
          <w:lang w:eastAsia="zh-CN"/>
        </w:rPr>
        <w:t xml:space="preserve"> </w:t>
      </w:r>
      <w:r w:rsidR="00E23A16" w:rsidRPr="00040E89">
        <w:rPr>
          <w:rFonts w:ascii="Arial" w:eastAsiaTheme="minorEastAsia" w:hAnsi="Arial" w:cs="Arial"/>
          <w:szCs w:val="20"/>
          <w:lang w:eastAsia="zh-CN"/>
        </w:rPr>
        <w:t>in this document, we present our views on the impact of DRX on SRS for NR positioning</w:t>
      </w:r>
      <w:r w:rsidR="00973A1C">
        <w:rPr>
          <w:rFonts w:ascii="Arial" w:eastAsiaTheme="minorEastAsia" w:hAnsi="Arial" w:cs="Arial"/>
          <w:szCs w:val="20"/>
          <w:lang w:eastAsia="zh-CN"/>
        </w:rPr>
        <w:t>.</w:t>
      </w:r>
    </w:p>
    <w:p w14:paraId="15011F77" w14:textId="77777777" w:rsidR="0028327F" w:rsidRPr="00040E89" w:rsidRDefault="00B33A29">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iCs/>
          <w:sz w:val="32"/>
          <w:szCs w:val="20"/>
          <w:lang w:val="en-GB"/>
        </w:rPr>
      </w:pPr>
      <w:r w:rsidRPr="00040E89">
        <w:rPr>
          <w:b w:val="0"/>
          <w:bCs w:val="0"/>
          <w:kern w:val="0"/>
          <w:sz w:val="36"/>
          <w:szCs w:val="20"/>
          <w:lang w:val="fr-FR"/>
        </w:rPr>
        <w:t>Discussion</w:t>
      </w:r>
    </w:p>
    <w:p w14:paraId="6720C70F" w14:textId="726BF5C8" w:rsidR="0028327F" w:rsidRPr="00040E89" w:rsidRDefault="00B33A29">
      <w:pPr>
        <w:rPr>
          <w:rFonts w:ascii="Arial" w:eastAsiaTheme="minorEastAsia" w:hAnsi="Arial" w:cs="Arial"/>
          <w:szCs w:val="20"/>
          <w:lang w:eastAsia="zh-CN"/>
        </w:rPr>
      </w:pPr>
      <w:r w:rsidRPr="00040E89">
        <w:rPr>
          <w:rFonts w:ascii="Arial" w:eastAsiaTheme="minorEastAsia" w:hAnsi="Arial" w:cs="Arial"/>
          <w:szCs w:val="20"/>
          <w:lang w:eastAsia="zh-CN"/>
        </w:rPr>
        <w:t>A</w:t>
      </w:r>
      <w:r w:rsidRPr="00040E89">
        <w:rPr>
          <w:rFonts w:ascii="Arial" w:eastAsia="宋体" w:hAnsi="Arial" w:cs="Arial"/>
          <w:szCs w:val="20"/>
          <w:lang w:eastAsia="zh-CN"/>
        </w:rPr>
        <w:t>ccording to TS</w:t>
      </w:r>
      <w:r w:rsidRPr="00040E89">
        <w:rPr>
          <w:rFonts w:ascii="Arial" w:eastAsiaTheme="minorEastAsia" w:hAnsi="Arial" w:cs="Arial"/>
          <w:szCs w:val="20"/>
          <w:lang w:val="en-GB" w:eastAsia="zh-CN"/>
        </w:rPr>
        <w:t xml:space="preserve"> 38.3</w:t>
      </w:r>
      <w:r w:rsidRPr="00040E89">
        <w:rPr>
          <w:rFonts w:ascii="Arial" w:eastAsiaTheme="minorEastAsia" w:hAnsi="Arial" w:cs="Arial"/>
          <w:szCs w:val="20"/>
          <w:lang w:eastAsia="zh-CN"/>
        </w:rPr>
        <w:t>2</w:t>
      </w:r>
      <w:r w:rsidRPr="00040E89">
        <w:rPr>
          <w:rFonts w:ascii="Arial" w:eastAsiaTheme="minorEastAsia" w:hAnsi="Arial" w:cs="Arial"/>
          <w:szCs w:val="20"/>
          <w:lang w:val="en-GB" w:eastAsia="zh-CN"/>
        </w:rPr>
        <w:t>1</w:t>
      </w:r>
      <w:r w:rsidRPr="00040E89">
        <w:rPr>
          <w:rFonts w:ascii="Arial" w:eastAsiaTheme="minorEastAsia" w:hAnsi="Arial" w:cs="Arial"/>
          <w:szCs w:val="20"/>
          <w:lang w:eastAsia="zh-CN"/>
        </w:rPr>
        <w:t>[2]</w:t>
      </w:r>
      <w:r w:rsidRPr="00040E89">
        <w:rPr>
          <w:rFonts w:ascii="Arial" w:eastAsiaTheme="minorEastAsia" w:hAnsi="Arial" w:cs="Arial"/>
          <w:szCs w:val="20"/>
          <w:lang w:val="en-GB" w:eastAsia="zh-CN"/>
        </w:rPr>
        <w:t xml:space="preserve">, </w:t>
      </w:r>
      <w:r w:rsidRPr="00040E89">
        <w:rPr>
          <w:rFonts w:ascii="Arial" w:eastAsia="宋体" w:hAnsi="Arial" w:cs="Arial"/>
          <w:szCs w:val="20"/>
          <w:lang w:eastAsia="zh-CN"/>
        </w:rPr>
        <w:t>we can find the different action</w:t>
      </w:r>
      <w:r w:rsidR="00576EF5" w:rsidRPr="00040E89">
        <w:rPr>
          <w:rFonts w:ascii="Arial" w:eastAsia="宋体" w:hAnsi="Arial" w:cs="Arial"/>
          <w:szCs w:val="20"/>
          <w:lang w:eastAsia="zh-CN"/>
        </w:rPr>
        <w:t>s</w:t>
      </w:r>
      <w:r w:rsidRPr="00040E89">
        <w:rPr>
          <w:rFonts w:ascii="Arial" w:eastAsia="宋体" w:hAnsi="Arial" w:cs="Arial"/>
          <w:szCs w:val="20"/>
          <w:lang w:eastAsia="zh-CN"/>
        </w:rPr>
        <w:t xml:space="preserve"> of </w:t>
      </w:r>
      <w:r w:rsidRPr="00040E89">
        <w:rPr>
          <w:rFonts w:ascii="Arial" w:eastAsiaTheme="minorEastAsia" w:hAnsi="Arial" w:cs="Arial"/>
          <w:szCs w:val="20"/>
          <w:lang w:val="en-GB" w:eastAsia="zh-CN"/>
        </w:rPr>
        <w:t xml:space="preserve">SRS </w:t>
      </w:r>
      <w:r w:rsidRPr="00040E89">
        <w:rPr>
          <w:rFonts w:ascii="Arial" w:eastAsiaTheme="minorEastAsia" w:hAnsi="Arial" w:cs="Arial"/>
          <w:szCs w:val="20"/>
          <w:lang w:eastAsia="zh-CN"/>
        </w:rPr>
        <w:t xml:space="preserve">transmitting based </w:t>
      </w:r>
      <w:r w:rsidRPr="00040E89">
        <w:rPr>
          <w:rFonts w:ascii="Arial" w:eastAsiaTheme="minorEastAsia" w:hAnsi="Arial" w:cs="Arial"/>
          <w:szCs w:val="20"/>
          <w:lang w:val="en-GB" w:eastAsia="zh-CN"/>
        </w:rPr>
        <w:t xml:space="preserve">on DRX </w:t>
      </w:r>
      <w:r w:rsidR="00576EF5" w:rsidRPr="00040E89">
        <w:rPr>
          <w:rFonts w:ascii="Arial" w:eastAsiaTheme="minorEastAsia" w:hAnsi="Arial" w:cs="Arial"/>
          <w:szCs w:val="20"/>
          <w:lang w:eastAsia="zh-CN"/>
        </w:rPr>
        <w:t>configuration</w:t>
      </w:r>
      <w:r w:rsidRPr="00040E89">
        <w:rPr>
          <w:rFonts w:ascii="Arial" w:eastAsiaTheme="minorEastAsia" w:hAnsi="Arial" w:cs="Arial"/>
          <w:szCs w:val="20"/>
          <w:lang w:eastAsia="zh-CN"/>
        </w:rPr>
        <w:t xml:space="preserve"> and </w:t>
      </w:r>
      <w:r w:rsidR="00576EF5" w:rsidRPr="00040E89">
        <w:rPr>
          <w:rFonts w:ascii="Arial" w:eastAsiaTheme="minorEastAsia" w:hAnsi="Arial" w:cs="Arial"/>
          <w:szCs w:val="20"/>
          <w:lang w:eastAsia="zh-CN"/>
        </w:rPr>
        <w:t>SRS type</w:t>
      </w:r>
      <w:r w:rsidR="00DE2672">
        <w:rPr>
          <w:rFonts w:ascii="Arial" w:eastAsiaTheme="minorEastAsia" w:hAnsi="Arial" w:cs="Arial"/>
          <w:szCs w:val="20"/>
          <w:lang w:eastAsia="zh-CN"/>
        </w:rPr>
        <w:t>s</w:t>
      </w:r>
      <w:r w:rsidRPr="00040E89">
        <w:rPr>
          <w:rFonts w:ascii="Arial" w:eastAsiaTheme="minorEastAsia" w:hAnsi="Arial" w:cs="Arial"/>
          <w:szCs w:val="20"/>
          <w:lang w:eastAsia="zh-CN"/>
        </w:rPr>
        <w:t xml:space="preserve"> as below.</w:t>
      </w:r>
    </w:p>
    <w:tbl>
      <w:tblPr>
        <w:tblStyle w:val="af2"/>
        <w:tblW w:w="0" w:type="auto"/>
        <w:tblLook w:val="04A0" w:firstRow="1" w:lastRow="0" w:firstColumn="1" w:lastColumn="0" w:noHBand="0" w:noVBand="1"/>
      </w:tblPr>
      <w:tblGrid>
        <w:gridCol w:w="9060"/>
      </w:tblGrid>
      <w:tr w:rsidR="0028327F" w:rsidRPr="00040E89" w14:paraId="332DA662" w14:textId="77777777">
        <w:tc>
          <w:tcPr>
            <w:tcW w:w="9286" w:type="dxa"/>
          </w:tcPr>
          <w:p w14:paraId="54F679C4" w14:textId="2B1C5685" w:rsidR="0028327F" w:rsidRPr="00040E89" w:rsidRDefault="00B33A29">
            <w:pPr>
              <w:rPr>
                <w:rFonts w:ascii="Arial" w:eastAsiaTheme="minorEastAsia" w:hAnsi="Arial" w:cs="Arial"/>
                <w:i/>
                <w:iCs/>
                <w:szCs w:val="20"/>
                <w:lang w:eastAsia="zh-CN"/>
              </w:rPr>
            </w:pPr>
            <w:r w:rsidRPr="00040E89">
              <w:rPr>
                <w:rFonts w:ascii="Arial" w:eastAsiaTheme="minorEastAsia" w:hAnsi="Arial" w:cs="Arial"/>
                <w:i/>
                <w:iCs/>
                <w:szCs w:val="20"/>
                <w:lang w:eastAsia="zh-CN"/>
              </w:rPr>
              <w:t>TS38</w:t>
            </w:r>
            <w:r w:rsidR="004D4AC2">
              <w:rPr>
                <w:rFonts w:ascii="Arial" w:eastAsiaTheme="minorEastAsia" w:hAnsi="Arial" w:cs="Arial"/>
                <w:i/>
                <w:iCs/>
                <w:szCs w:val="20"/>
                <w:lang w:eastAsia="zh-CN"/>
              </w:rPr>
              <w:t>.</w:t>
            </w:r>
            <w:r w:rsidRPr="00040E89">
              <w:rPr>
                <w:rFonts w:ascii="Arial" w:eastAsiaTheme="minorEastAsia" w:hAnsi="Arial" w:cs="Arial"/>
                <w:i/>
                <w:iCs/>
                <w:szCs w:val="20"/>
                <w:lang w:eastAsia="zh-CN"/>
              </w:rPr>
              <w:t>321-</w:t>
            </w:r>
            <w:r w:rsidR="001D7BAB" w:rsidRPr="00040E89">
              <w:rPr>
                <w:rFonts w:ascii="Arial" w:eastAsiaTheme="minorEastAsia" w:hAnsi="Arial" w:cs="Arial"/>
                <w:i/>
                <w:iCs/>
                <w:szCs w:val="20"/>
                <w:lang w:eastAsia="zh-CN"/>
              </w:rPr>
              <w:t>v16.0.0</w:t>
            </w:r>
          </w:p>
          <w:p w14:paraId="0EAA31A4" w14:textId="77777777" w:rsidR="0028327F" w:rsidRPr="00040E89" w:rsidRDefault="00B33A29">
            <w:pPr>
              <w:tabs>
                <w:tab w:val="left" w:pos="567"/>
              </w:tabs>
              <w:rPr>
                <w:rFonts w:ascii="Arial" w:eastAsiaTheme="minorEastAsia" w:hAnsi="Arial" w:cs="Arial"/>
                <w:szCs w:val="20"/>
                <w:lang w:val="en-GB" w:eastAsia="zh-CN"/>
              </w:rPr>
            </w:pPr>
            <w:bookmarkStart w:id="4" w:name="_Toc29239849"/>
            <w:r w:rsidRPr="00040E89">
              <w:rPr>
                <w:rFonts w:ascii="Arial" w:eastAsiaTheme="minorEastAsia" w:hAnsi="Arial" w:cs="Arial"/>
                <w:szCs w:val="20"/>
                <w:lang w:val="en-GB" w:eastAsia="zh-CN"/>
              </w:rPr>
              <w:t>5.7</w:t>
            </w:r>
            <w:r w:rsidRPr="00040E89">
              <w:rPr>
                <w:rFonts w:ascii="Arial" w:eastAsiaTheme="minorEastAsia" w:hAnsi="Arial" w:cs="Arial"/>
                <w:szCs w:val="20"/>
                <w:lang w:val="en-GB" w:eastAsia="zh-CN"/>
              </w:rPr>
              <w:tab/>
              <w:t>Discontinuous Reception (DRX)</w:t>
            </w:r>
            <w:bookmarkEnd w:id="4"/>
          </w:p>
          <w:p w14:paraId="323F2776" w14:textId="77777777" w:rsidR="0028327F" w:rsidRPr="00040E89" w:rsidRDefault="00B33A29">
            <w:pPr>
              <w:pStyle w:val="B1"/>
              <w:jc w:val="center"/>
              <w:rPr>
                <w:rFonts w:ascii="Arial" w:eastAsia="宋体" w:hAnsi="Arial" w:cs="Arial" w:hint="default"/>
                <w:color w:val="FF0000"/>
              </w:rPr>
            </w:pPr>
            <w:r w:rsidRPr="00040E89">
              <w:rPr>
                <w:rFonts w:ascii="Arial" w:eastAsia="宋体" w:hAnsi="Arial" w:cs="Arial" w:hint="default"/>
                <w:color w:val="FF0000"/>
              </w:rPr>
              <w:t xml:space="preserve">&lt; </w:t>
            </w:r>
            <w:hyperlink r:id="rId9" w:history="1">
              <w:r w:rsidRPr="00040E89">
                <w:rPr>
                  <w:rFonts w:ascii="Arial" w:eastAsia="宋体" w:hAnsi="Arial" w:cs="Arial" w:hint="default"/>
                  <w:color w:val="FF0000"/>
                </w:rPr>
                <w:t>irrelevant</w:t>
              </w:r>
            </w:hyperlink>
            <w:r w:rsidRPr="00040E89">
              <w:rPr>
                <w:rFonts w:ascii="Arial" w:eastAsia="宋体" w:hAnsi="Arial" w:cs="Arial" w:hint="default"/>
                <w:color w:val="FF0000"/>
              </w:rPr>
              <w:t>  parts are omitted &gt;</w:t>
            </w:r>
          </w:p>
          <w:p w14:paraId="3BD9AD43" w14:textId="77777777" w:rsidR="0028327F" w:rsidRPr="00040E89" w:rsidRDefault="00B33A29">
            <w:pPr>
              <w:rPr>
                <w:rFonts w:ascii="Arial" w:hAnsi="Arial" w:cs="Arial"/>
                <w:szCs w:val="20"/>
                <w:lang w:eastAsia="ko-KR"/>
              </w:rPr>
            </w:pPr>
            <w:r w:rsidRPr="00040E89">
              <w:rPr>
                <w:rFonts w:ascii="Arial" w:hAnsi="Arial" w:cs="Arial"/>
                <w:szCs w:val="20"/>
                <w:lang w:eastAsia="ko-KR"/>
              </w:rPr>
              <w:t>When DRX is configured, the MAC entity shall:</w:t>
            </w:r>
          </w:p>
          <w:p w14:paraId="28D8C38D" w14:textId="77777777" w:rsidR="0028327F" w:rsidRPr="00040E89" w:rsidRDefault="00B33A29">
            <w:pPr>
              <w:pStyle w:val="B1"/>
              <w:jc w:val="center"/>
              <w:rPr>
                <w:rFonts w:ascii="Arial" w:hAnsi="Arial" w:cs="Arial" w:hint="default"/>
                <w:lang w:eastAsia="ko-KR"/>
              </w:rPr>
            </w:pPr>
            <w:r w:rsidRPr="00040E89">
              <w:rPr>
                <w:rFonts w:ascii="Arial" w:eastAsia="宋体" w:hAnsi="Arial" w:cs="Arial" w:hint="default"/>
                <w:color w:val="FF0000"/>
              </w:rPr>
              <w:t xml:space="preserve">&lt; </w:t>
            </w:r>
            <w:hyperlink r:id="rId10" w:history="1">
              <w:r w:rsidRPr="00040E89">
                <w:rPr>
                  <w:rFonts w:ascii="Arial" w:eastAsia="宋体" w:hAnsi="Arial" w:cs="Arial" w:hint="default"/>
                  <w:color w:val="FF0000"/>
                </w:rPr>
                <w:t>irrelevant</w:t>
              </w:r>
            </w:hyperlink>
            <w:r w:rsidRPr="00040E89">
              <w:rPr>
                <w:rFonts w:ascii="Arial" w:eastAsia="宋体" w:hAnsi="Arial" w:cs="Arial" w:hint="default"/>
                <w:color w:val="FF0000"/>
              </w:rPr>
              <w:t>  parts are omitted &gt;</w:t>
            </w:r>
          </w:p>
          <w:p w14:paraId="1ED2B464" w14:textId="77777777" w:rsidR="0028327F" w:rsidRPr="00040E89" w:rsidRDefault="00B33A29">
            <w:pPr>
              <w:pStyle w:val="B1"/>
              <w:rPr>
                <w:rFonts w:ascii="Arial" w:hAnsi="Arial" w:cs="Arial" w:hint="default"/>
              </w:rPr>
            </w:pPr>
            <w:r w:rsidRPr="00040E89">
              <w:rPr>
                <w:rFonts w:ascii="Arial" w:hAnsi="Arial" w:cs="Arial" w:hint="default"/>
              </w:rPr>
              <w:t>1&gt;</w:t>
            </w:r>
            <w:r w:rsidRPr="00040E89">
              <w:rPr>
                <w:rFonts w:ascii="Arial" w:hAnsi="Arial" w:cs="Arial" w:hint="default"/>
              </w:rPr>
              <w:tab/>
              <w:t xml:space="preserve">in current symbol n, </w:t>
            </w:r>
            <w:r w:rsidRPr="00040E89">
              <w:rPr>
                <w:rFonts w:ascii="Arial" w:hAnsi="Arial" w:cs="Arial" w:hint="default"/>
                <w:highlight w:val="yellow"/>
              </w:rPr>
              <w:t>if the MAC entity would not be in Active Time</w:t>
            </w:r>
            <w:r w:rsidRPr="00040E89">
              <w:rPr>
                <w:rFonts w:ascii="Arial" w:hAnsi="Arial" w:cs="Arial" w:hint="default"/>
              </w:rPr>
              <w:t xml:space="preserve"> considering grants/assignments</w:t>
            </w:r>
            <w:bookmarkStart w:id="5" w:name="OLE_LINK5"/>
            <w:r w:rsidRPr="00040E89">
              <w:rPr>
                <w:rFonts w:ascii="Arial" w:hAnsi="Arial" w:cs="Arial" w:hint="default"/>
              </w:rPr>
              <w:t>/DRX Command MAC CE/Long DRX Command</w:t>
            </w:r>
            <w:bookmarkEnd w:id="5"/>
            <w:r w:rsidRPr="00040E89">
              <w:rPr>
                <w:rFonts w:ascii="Arial" w:hAnsi="Arial" w:cs="Arial" w:hint="default"/>
              </w:rPr>
              <w:t xml:space="preserve"> MAC CE received and Scheduling Request sent until 4 </w:t>
            </w:r>
            <w:proofErr w:type="spellStart"/>
            <w:r w:rsidRPr="00040E89">
              <w:rPr>
                <w:rFonts w:ascii="Arial" w:hAnsi="Arial" w:cs="Arial" w:hint="default"/>
              </w:rPr>
              <w:t>ms</w:t>
            </w:r>
            <w:proofErr w:type="spellEnd"/>
            <w:r w:rsidRPr="00040E89">
              <w:rPr>
                <w:rFonts w:ascii="Arial" w:hAnsi="Arial" w:cs="Arial" w:hint="default"/>
              </w:rPr>
              <w:t xml:space="preserve"> prior to symbol n when evaluating all DRX Active Time conditions as specified in this clause:</w:t>
            </w:r>
          </w:p>
          <w:p w14:paraId="145F34B3" w14:textId="77777777" w:rsidR="0028327F" w:rsidRPr="00040E89" w:rsidRDefault="00B33A29">
            <w:pPr>
              <w:pStyle w:val="B2"/>
              <w:rPr>
                <w:rFonts w:ascii="Arial" w:hAnsi="Arial" w:cs="Arial"/>
                <w:highlight w:val="yellow"/>
              </w:rPr>
            </w:pPr>
            <w:r w:rsidRPr="00040E89">
              <w:rPr>
                <w:rFonts w:ascii="Arial" w:hAnsi="Arial" w:cs="Arial"/>
                <w:highlight w:val="yellow"/>
              </w:rPr>
              <w:t>2&gt;</w:t>
            </w:r>
            <w:r w:rsidRPr="00040E89">
              <w:rPr>
                <w:rFonts w:ascii="Arial" w:hAnsi="Arial" w:cs="Arial"/>
                <w:highlight w:val="yellow"/>
              </w:rPr>
              <w:tab/>
              <w:t>not transmit periodic SRS and semi-persistent SRS defined in TS 38.214 [7];</w:t>
            </w:r>
          </w:p>
          <w:p w14:paraId="23757EBC" w14:textId="77777777" w:rsidR="0028327F" w:rsidRPr="00040E89" w:rsidRDefault="00B33A29">
            <w:pPr>
              <w:pStyle w:val="B2"/>
              <w:rPr>
                <w:rFonts w:ascii="Arial" w:hAnsi="Arial" w:cs="Arial"/>
              </w:rPr>
            </w:pPr>
            <w:r w:rsidRPr="00040E89">
              <w:rPr>
                <w:rFonts w:ascii="Arial" w:hAnsi="Arial" w:cs="Arial"/>
              </w:rPr>
              <w:t>2&gt;</w:t>
            </w:r>
            <w:r w:rsidRPr="00040E89">
              <w:rPr>
                <w:rFonts w:ascii="Arial" w:hAnsi="Arial" w:cs="Arial"/>
                <w:lang w:eastAsia="ko-KR"/>
              </w:rPr>
              <w:tab/>
            </w:r>
            <w:r w:rsidRPr="00040E89">
              <w:rPr>
                <w:rFonts w:ascii="Arial" w:hAnsi="Arial" w:cs="Arial"/>
              </w:rPr>
              <w:t xml:space="preserve">not report </w:t>
            </w:r>
            <w:r w:rsidRPr="00040E89">
              <w:rPr>
                <w:rFonts w:ascii="Arial" w:hAnsi="Arial" w:cs="Arial"/>
                <w:lang w:eastAsia="ko-KR"/>
              </w:rPr>
              <w:t>CSI</w:t>
            </w:r>
            <w:r w:rsidRPr="00040E89">
              <w:rPr>
                <w:rFonts w:ascii="Arial" w:hAnsi="Arial" w:cs="Arial"/>
              </w:rPr>
              <w:t xml:space="preserve"> on PUCCH and semi-persistent CSI configured on PUSCH.</w:t>
            </w:r>
          </w:p>
          <w:p w14:paraId="6D8BC59D" w14:textId="77777777" w:rsidR="0028327F" w:rsidRPr="00040E89" w:rsidRDefault="00B33A29">
            <w:pPr>
              <w:pStyle w:val="B1"/>
              <w:rPr>
                <w:rFonts w:ascii="Arial" w:hAnsi="Arial" w:cs="Arial" w:hint="default"/>
                <w:lang w:eastAsia="ko-KR"/>
              </w:rPr>
            </w:pPr>
            <w:r w:rsidRPr="00040E89">
              <w:rPr>
                <w:rFonts w:ascii="Arial" w:hAnsi="Arial" w:cs="Arial" w:hint="default"/>
                <w:lang w:eastAsia="ko-KR"/>
              </w:rPr>
              <w:t>1&gt;</w:t>
            </w:r>
            <w:r w:rsidRPr="00040E89">
              <w:rPr>
                <w:rFonts w:ascii="Arial" w:hAnsi="Arial" w:cs="Arial" w:hint="default"/>
                <w:lang w:eastAsia="ko-KR"/>
              </w:rPr>
              <w:tab/>
              <w:t>if CSI masking (</w:t>
            </w:r>
            <w:proofErr w:type="spellStart"/>
            <w:r w:rsidRPr="00040E89">
              <w:rPr>
                <w:rFonts w:ascii="Arial" w:hAnsi="Arial" w:cs="Arial" w:hint="default"/>
                <w:i/>
                <w:lang w:eastAsia="ko-KR"/>
              </w:rPr>
              <w:t>csi</w:t>
            </w:r>
            <w:proofErr w:type="spellEnd"/>
            <w:r w:rsidRPr="00040E89">
              <w:rPr>
                <w:rFonts w:ascii="Arial" w:hAnsi="Arial" w:cs="Arial" w:hint="default"/>
                <w:i/>
                <w:lang w:eastAsia="ko-KR"/>
              </w:rPr>
              <w:t>-Mask</w:t>
            </w:r>
            <w:r w:rsidRPr="00040E89">
              <w:rPr>
                <w:rFonts w:ascii="Arial" w:hAnsi="Arial" w:cs="Arial" w:hint="default"/>
                <w:lang w:eastAsia="ko-KR"/>
              </w:rPr>
              <w:t>) is setup by upper layers:</w:t>
            </w:r>
          </w:p>
          <w:p w14:paraId="262917A4" w14:textId="77777777" w:rsidR="0028327F" w:rsidRPr="00040E89" w:rsidRDefault="00B33A29">
            <w:pPr>
              <w:pStyle w:val="B2"/>
              <w:rPr>
                <w:rFonts w:ascii="Arial" w:hAnsi="Arial" w:cs="Arial"/>
                <w:lang w:eastAsia="ko-KR"/>
              </w:rPr>
            </w:pPr>
            <w:r w:rsidRPr="00040E89">
              <w:rPr>
                <w:rFonts w:ascii="Arial" w:hAnsi="Arial" w:cs="Arial"/>
                <w:lang w:eastAsia="ko-KR"/>
              </w:rPr>
              <w:t>2</w:t>
            </w:r>
            <w:r w:rsidRPr="00040E89">
              <w:rPr>
                <w:rFonts w:ascii="Arial" w:hAnsi="Arial" w:cs="Arial"/>
              </w:rPr>
              <w:t>&gt;</w:t>
            </w:r>
            <w:r w:rsidRPr="00040E89">
              <w:rPr>
                <w:rFonts w:ascii="Arial" w:hAnsi="Arial" w:cs="Arial"/>
              </w:rPr>
              <w:tab/>
              <w:t xml:space="preserve">in current symbol n, if </w:t>
            </w:r>
            <w:proofErr w:type="spellStart"/>
            <w:r w:rsidRPr="00040E89">
              <w:rPr>
                <w:rFonts w:ascii="Arial" w:hAnsi="Arial" w:cs="Arial"/>
                <w:i/>
                <w:lang w:eastAsia="ko-KR"/>
              </w:rPr>
              <w:t>drx-</w:t>
            </w:r>
            <w:r w:rsidRPr="00040E89">
              <w:rPr>
                <w:rFonts w:ascii="Arial" w:hAnsi="Arial" w:cs="Arial"/>
                <w:i/>
              </w:rPr>
              <w:t>onDurationTimer</w:t>
            </w:r>
            <w:proofErr w:type="spellEnd"/>
            <w:r w:rsidRPr="00040E89">
              <w:rPr>
                <w:rFonts w:ascii="Arial" w:hAnsi="Arial" w:cs="Arial"/>
              </w:rPr>
              <w:t xml:space="preserve"> would not be running considering grants/assignments/DRX Command MAC CE/Long DRX Command MAC CE received until </w:t>
            </w:r>
            <w:r w:rsidRPr="00040E89">
              <w:rPr>
                <w:rFonts w:ascii="Arial" w:hAnsi="Arial" w:cs="Arial"/>
                <w:lang w:eastAsia="ko-KR"/>
              </w:rPr>
              <w:t xml:space="preserve">4 </w:t>
            </w:r>
            <w:proofErr w:type="spellStart"/>
            <w:r w:rsidRPr="00040E89">
              <w:rPr>
                <w:rFonts w:ascii="Arial" w:hAnsi="Arial" w:cs="Arial"/>
                <w:lang w:eastAsia="ko-KR"/>
              </w:rPr>
              <w:t>ms</w:t>
            </w:r>
            <w:proofErr w:type="spellEnd"/>
            <w:r w:rsidRPr="00040E89">
              <w:rPr>
                <w:rFonts w:ascii="Arial" w:hAnsi="Arial" w:cs="Arial"/>
                <w:lang w:eastAsia="ko-KR"/>
              </w:rPr>
              <w:t xml:space="preserve"> prior to</w:t>
            </w:r>
            <w:r w:rsidRPr="00040E89">
              <w:rPr>
                <w:rFonts w:ascii="Arial" w:hAnsi="Arial" w:cs="Arial"/>
              </w:rPr>
              <w:t xml:space="preserve"> symbol n when evaluating all DRX Active Time conditions as specified in this clause</w:t>
            </w:r>
            <w:r w:rsidRPr="00040E89">
              <w:rPr>
                <w:rFonts w:ascii="Arial" w:hAnsi="Arial" w:cs="Arial"/>
                <w:lang w:eastAsia="ko-KR"/>
              </w:rPr>
              <w:t>:</w:t>
            </w:r>
          </w:p>
          <w:p w14:paraId="117CAEF2" w14:textId="77777777" w:rsidR="0028327F" w:rsidRPr="00040E89" w:rsidRDefault="00B33A29">
            <w:pPr>
              <w:pStyle w:val="B3"/>
              <w:rPr>
                <w:rFonts w:ascii="Arial" w:hAnsi="Arial" w:cs="Arial"/>
                <w:szCs w:val="20"/>
                <w:lang w:eastAsia="ko-KR"/>
              </w:rPr>
            </w:pPr>
            <w:r w:rsidRPr="00040E89">
              <w:rPr>
                <w:rFonts w:ascii="Arial" w:hAnsi="Arial" w:cs="Arial"/>
                <w:szCs w:val="20"/>
                <w:lang w:eastAsia="ko-KR"/>
              </w:rPr>
              <w:t>3&gt;</w:t>
            </w:r>
            <w:r w:rsidRPr="00040E89">
              <w:rPr>
                <w:rFonts w:ascii="Arial" w:hAnsi="Arial" w:cs="Arial"/>
                <w:szCs w:val="20"/>
                <w:lang w:eastAsia="ko-KR"/>
              </w:rPr>
              <w:tab/>
            </w:r>
            <w:r w:rsidRPr="00040E89">
              <w:rPr>
                <w:rFonts w:ascii="Arial" w:hAnsi="Arial" w:cs="Arial"/>
                <w:szCs w:val="20"/>
              </w:rPr>
              <w:t xml:space="preserve">not report </w:t>
            </w:r>
            <w:r w:rsidRPr="00040E89">
              <w:rPr>
                <w:rFonts w:ascii="Arial" w:hAnsi="Arial" w:cs="Arial"/>
                <w:szCs w:val="20"/>
                <w:lang w:eastAsia="ko-KR"/>
              </w:rPr>
              <w:t>CSI</w:t>
            </w:r>
            <w:r w:rsidRPr="00040E89">
              <w:rPr>
                <w:rFonts w:ascii="Arial" w:hAnsi="Arial" w:cs="Arial"/>
                <w:szCs w:val="20"/>
              </w:rPr>
              <w:t xml:space="preserve"> on PUCCH.</w:t>
            </w:r>
          </w:p>
          <w:p w14:paraId="77502E83" w14:textId="77777777" w:rsidR="0028327F" w:rsidRPr="00040E89" w:rsidRDefault="00B33A29">
            <w:pPr>
              <w:pStyle w:val="NO"/>
              <w:rPr>
                <w:rFonts w:ascii="Arial" w:hAnsi="Arial" w:cs="Arial"/>
                <w:szCs w:val="20"/>
              </w:rPr>
            </w:pPr>
            <w:r w:rsidRPr="00040E89">
              <w:rPr>
                <w:rFonts w:ascii="Arial" w:hAnsi="Arial" w:cs="Arial"/>
                <w:szCs w:val="20"/>
              </w:rPr>
              <w:t>NOTE:</w:t>
            </w:r>
            <w:r w:rsidRPr="00040E89">
              <w:rPr>
                <w:rFonts w:ascii="Arial" w:hAnsi="Arial" w:cs="Arial"/>
                <w:szCs w:val="20"/>
              </w:rPr>
              <w:tab/>
              <w:t xml:space="preserve">If a UE multiplexes a CSI configured on PUCCH with other overlapping UCI(s) according to the procedure specified in TS 38.213 [6] </w:t>
            </w:r>
            <w:proofErr w:type="spellStart"/>
            <w:r w:rsidRPr="00040E89">
              <w:rPr>
                <w:rFonts w:ascii="Arial" w:hAnsi="Arial" w:cs="Arial"/>
                <w:szCs w:val="20"/>
              </w:rPr>
              <w:t>subclause</w:t>
            </w:r>
            <w:proofErr w:type="spellEnd"/>
            <w:r w:rsidRPr="00040E89">
              <w:rPr>
                <w:rFonts w:ascii="Arial" w:hAnsi="Arial" w:cs="Arial"/>
                <w:szCs w:val="20"/>
              </w:rPr>
              <w:t xml:space="preserve"> 9.2.5 and this CSI multiplexed with other UCI(s) would be reported on a PUCCH resource outside DRX Active Time, it is up to UE implementation whether to report this CSI multiplexed with other UCI(s).</w:t>
            </w:r>
          </w:p>
          <w:p w14:paraId="5A15450F" w14:textId="77777777" w:rsidR="0028327F" w:rsidRPr="00040E89" w:rsidRDefault="00B33A29">
            <w:pPr>
              <w:jc w:val="center"/>
              <w:rPr>
                <w:rFonts w:ascii="Arial" w:eastAsia="宋体" w:hAnsi="Arial" w:cs="Arial"/>
                <w:color w:val="FF0000"/>
                <w:szCs w:val="20"/>
              </w:rPr>
            </w:pPr>
            <w:r w:rsidRPr="00040E89">
              <w:rPr>
                <w:rFonts w:ascii="Arial" w:hAnsi="Arial" w:cs="Arial"/>
                <w:szCs w:val="20"/>
                <w:highlight w:val="yellow"/>
              </w:rPr>
              <w:t>R</w:t>
            </w:r>
            <w:bookmarkStart w:id="6" w:name="OLE_LINK12"/>
            <w:bookmarkStart w:id="7" w:name="OLE_LINK15"/>
            <w:r w:rsidRPr="00040E89">
              <w:rPr>
                <w:rFonts w:ascii="Arial" w:hAnsi="Arial" w:cs="Arial"/>
                <w:szCs w:val="20"/>
                <w:highlight w:val="yellow"/>
              </w:rPr>
              <w:t>egardless of whether the MAC entity is</w:t>
            </w:r>
            <w:bookmarkEnd w:id="6"/>
            <w:bookmarkEnd w:id="7"/>
            <w:r w:rsidRPr="00040E89">
              <w:rPr>
                <w:rFonts w:ascii="Arial" w:hAnsi="Arial" w:cs="Arial"/>
                <w:szCs w:val="20"/>
                <w:highlight w:val="yellow"/>
              </w:rPr>
              <w:t xml:space="preserve"> monitoring PDCCH or not, the MAC entity transmits HARQ feedback, aperiodic CSI on PUSCH, and aperiodic SRS </w:t>
            </w:r>
            <w:r w:rsidRPr="00040E89">
              <w:rPr>
                <w:rFonts w:ascii="Arial" w:hAnsi="Arial" w:cs="Arial"/>
                <w:szCs w:val="20"/>
                <w:highlight w:val="yellow"/>
                <w:lang w:eastAsia="ko-KR"/>
              </w:rPr>
              <w:t xml:space="preserve">defined in TS 38.214 </w:t>
            </w:r>
            <w:r w:rsidRPr="00040E89">
              <w:rPr>
                <w:rFonts w:ascii="Arial" w:hAnsi="Arial" w:cs="Arial"/>
                <w:szCs w:val="20"/>
                <w:highlight w:val="yellow"/>
              </w:rPr>
              <w:t>[7] when such is expected.</w:t>
            </w:r>
          </w:p>
          <w:p w14:paraId="5B3FA1C3" w14:textId="1C741117" w:rsidR="0028327F" w:rsidRPr="000D4841" w:rsidRDefault="00B33A29" w:rsidP="000D4841">
            <w:pPr>
              <w:pStyle w:val="B1"/>
              <w:jc w:val="center"/>
              <w:rPr>
                <w:rFonts w:ascii="Arial" w:eastAsia="等线" w:hAnsi="Arial" w:cs="Arial" w:hint="default"/>
              </w:rPr>
            </w:pPr>
            <w:r w:rsidRPr="00040E89">
              <w:rPr>
                <w:rFonts w:ascii="Arial" w:eastAsia="宋体" w:hAnsi="Arial" w:cs="Arial" w:hint="default"/>
                <w:color w:val="FF0000"/>
              </w:rPr>
              <w:t xml:space="preserve">&lt; </w:t>
            </w:r>
            <w:hyperlink r:id="rId11" w:history="1">
              <w:r w:rsidRPr="00040E89">
                <w:rPr>
                  <w:rFonts w:ascii="Arial" w:eastAsia="宋体" w:hAnsi="Arial" w:cs="Arial" w:hint="default"/>
                  <w:color w:val="FF0000"/>
                </w:rPr>
                <w:t>irrelevant</w:t>
              </w:r>
            </w:hyperlink>
            <w:r w:rsidRPr="00040E89">
              <w:rPr>
                <w:rFonts w:ascii="Arial" w:eastAsia="宋体" w:hAnsi="Arial" w:cs="Arial" w:hint="default"/>
                <w:color w:val="FF0000"/>
              </w:rPr>
              <w:t>  parts are omitted &gt;</w:t>
            </w:r>
          </w:p>
        </w:tc>
      </w:tr>
    </w:tbl>
    <w:p w14:paraId="43B5ABA2" w14:textId="2E3FA4AE" w:rsidR="00B63D8D" w:rsidRPr="00775278" w:rsidRDefault="00B33A29" w:rsidP="00775278">
      <w:pPr>
        <w:pStyle w:val="a7"/>
        <w:spacing w:beforeLines="50" w:before="120"/>
        <w:rPr>
          <w:rFonts w:ascii="Arial" w:eastAsia="宋体" w:hAnsi="Arial" w:cs="Arial"/>
          <w:b/>
          <w:szCs w:val="20"/>
          <w:lang w:eastAsia="zh-CN"/>
        </w:rPr>
      </w:pPr>
      <w:r w:rsidRPr="00371C84">
        <w:rPr>
          <w:rFonts w:ascii="Arial" w:eastAsia="宋体" w:hAnsi="Arial" w:cs="Arial"/>
          <w:b/>
          <w:szCs w:val="20"/>
          <w:lang w:eastAsia="zh-CN"/>
        </w:rPr>
        <w:t>Observation 1</w:t>
      </w:r>
      <w:r w:rsidR="00775278">
        <w:rPr>
          <w:rFonts w:ascii="Arial" w:eastAsia="宋体" w:hAnsi="Arial" w:cs="Arial"/>
          <w:b/>
          <w:szCs w:val="20"/>
          <w:lang w:eastAsia="zh-CN"/>
        </w:rPr>
        <w:t>:</w:t>
      </w:r>
    </w:p>
    <w:p w14:paraId="7954D0B2" w14:textId="5E06BB04" w:rsidR="0028327F" w:rsidRPr="00040E89" w:rsidRDefault="007127A3" w:rsidP="00B63D8D">
      <w:pPr>
        <w:pStyle w:val="a7"/>
        <w:numPr>
          <w:ilvl w:val="0"/>
          <w:numId w:val="14"/>
        </w:numPr>
        <w:spacing w:beforeLines="50" w:before="120"/>
        <w:rPr>
          <w:rFonts w:ascii="Arial" w:eastAsiaTheme="minorEastAsia" w:hAnsi="Arial" w:cs="Arial"/>
          <w:b/>
          <w:bCs/>
          <w:iCs/>
          <w:szCs w:val="20"/>
          <w:lang w:eastAsia="zh-CN"/>
        </w:rPr>
      </w:pPr>
      <w:r>
        <w:rPr>
          <w:rFonts w:ascii="Arial" w:eastAsiaTheme="minorEastAsia" w:hAnsi="Arial" w:cs="Arial"/>
          <w:b/>
          <w:bCs/>
          <w:iCs/>
          <w:szCs w:val="20"/>
          <w:lang w:eastAsia="zh-CN"/>
        </w:rPr>
        <w:t xml:space="preserve">The </w:t>
      </w:r>
      <w:r w:rsidR="00BD6B51" w:rsidRPr="00040E89">
        <w:rPr>
          <w:rFonts w:ascii="Arial" w:eastAsiaTheme="minorEastAsia" w:hAnsi="Arial" w:cs="Arial"/>
          <w:b/>
          <w:bCs/>
          <w:iCs/>
          <w:szCs w:val="20"/>
          <w:lang w:eastAsia="zh-CN"/>
        </w:rPr>
        <w:t xml:space="preserve">periodic </w:t>
      </w:r>
      <w:r w:rsidR="002C285D">
        <w:rPr>
          <w:rFonts w:ascii="Arial" w:eastAsiaTheme="minorEastAsia" w:hAnsi="Arial" w:cs="Arial" w:hint="eastAsia"/>
          <w:b/>
          <w:bCs/>
          <w:iCs/>
          <w:szCs w:val="20"/>
          <w:lang w:eastAsia="zh-CN"/>
        </w:rPr>
        <w:t>or</w:t>
      </w:r>
      <w:r w:rsidR="002C285D">
        <w:rPr>
          <w:rFonts w:ascii="Arial" w:eastAsiaTheme="minorEastAsia" w:hAnsi="Arial" w:cs="Arial"/>
          <w:b/>
          <w:bCs/>
          <w:iCs/>
          <w:szCs w:val="20"/>
          <w:lang w:eastAsia="zh-CN"/>
        </w:rPr>
        <w:t xml:space="preserve"> </w:t>
      </w:r>
      <w:r w:rsidR="00BD6B51" w:rsidRPr="00040E89">
        <w:rPr>
          <w:rFonts w:ascii="Arial" w:eastAsiaTheme="minorEastAsia" w:hAnsi="Arial" w:cs="Arial"/>
          <w:b/>
          <w:bCs/>
          <w:iCs/>
          <w:szCs w:val="20"/>
          <w:lang w:eastAsia="zh-CN"/>
        </w:rPr>
        <w:t>semi-persistent</w:t>
      </w:r>
      <w:r w:rsidR="00B33A29" w:rsidRPr="00040E89">
        <w:rPr>
          <w:rFonts w:ascii="Arial" w:eastAsiaTheme="minorEastAsia" w:hAnsi="Arial" w:cs="Arial"/>
          <w:b/>
          <w:bCs/>
          <w:iCs/>
          <w:szCs w:val="20"/>
          <w:lang w:eastAsia="zh-CN"/>
        </w:rPr>
        <w:t xml:space="preserve"> SRS </w:t>
      </w:r>
      <w:r w:rsidR="002C285D">
        <w:rPr>
          <w:rFonts w:ascii="Arial" w:eastAsiaTheme="minorEastAsia" w:hAnsi="Arial" w:cs="Arial"/>
          <w:b/>
          <w:bCs/>
          <w:iCs/>
          <w:szCs w:val="20"/>
          <w:lang w:eastAsia="zh-CN"/>
        </w:rPr>
        <w:t>is not</w:t>
      </w:r>
      <w:r w:rsidR="006725E4" w:rsidRPr="00040E89">
        <w:rPr>
          <w:rFonts w:ascii="Arial" w:eastAsiaTheme="minorEastAsia" w:hAnsi="Arial" w:cs="Arial"/>
          <w:b/>
          <w:bCs/>
          <w:iCs/>
          <w:szCs w:val="20"/>
          <w:lang w:eastAsia="zh-CN"/>
        </w:rPr>
        <w:t xml:space="preserve"> </w:t>
      </w:r>
      <w:r w:rsidR="00B33A29" w:rsidRPr="00040E89">
        <w:rPr>
          <w:rFonts w:ascii="Arial" w:eastAsiaTheme="minorEastAsia" w:hAnsi="Arial" w:cs="Arial"/>
          <w:b/>
          <w:bCs/>
          <w:iCs/>
          <w:szCs w:val="20"/>
          <w:lang w:eastAsia="zh-CN"/>
        </w:rPr>
        <w:t>transmit</w:t>
      </w:r>
      <w:r w:rsidR="006725E4" w:rsidRPr="00040E89">
        <w:rPr>
          <w:rFonts w:ascii="Arial" w:eastAsiaTheme="minorEastAsia" w:hAnsi="Arial" w:cs="Arial"/>
          <w:b/>
          <w:bCs/>
          <w:iCs/>
          <w:szCs w:val="20"/>
          <w:lang w:eastAsia="zh-CN"/>
        </w:rPr>
        <w:t>ted</w:t>
      </w:r>
      <w:r w:rsidR="00B33A29" w:rsidRPr="00040E89">
        <w:rPr>
          <w:rFonts w:ascii="Arial" w:eastAsiaTheme="minorEastAsia" w:hAnsi="Arial" w:cs="Arial"/>
          <w:b/>
          <w:bCs/>
          <w:iCs/>
          <w:szCs w:val="20"/>
          <w:lang w:eastAsia="zh-CN"/>
        </w:rPr>
        <w:t xml:space="preserve"> when </w:t>
      </w:r>
      <w:r w:rsidR="00D979F3">
        <w:rPr>
          <w:rFonts w:ascii="Arial" w:eastAsiaTheme="minorEastAsia" w:hAnsi="Arial" w:cs="Arial"/>
          <w:b/>
          <w:bCs/>
          <w:iCs/>
          <w:szCs w:val="20"/>
          <w:lang w:eastAsia="zh-CN"/>
        </w:rPr>
        <w:t xml:space="preserve">the </w:t>
      </w:r>
      <w:r w:rsidR="00B33A29" w:rsidRPr="00040E89">
        <w:rPr>
          <w:rFonts w:ascii="Arial" w:eastAsiaTheme="minorEastAsia" w:hAnsi="Arial" w:cs="Arial"/>
          <w:b/>
          <w:bCs/>
          <w:iCs/>
          <w:szCs w:val="20"/>
          <w:lang w:eastAsia="zh-CN"/>
        </w:rPr>
        <w:t xml:space="preserve">UE is not in Active </w:t>
      </w:r>
      <w:r w:rsidR="00036738" w:rsidRPr="00040E89">
        <w:rPr>
          <w:rFonts w:ascii="Arial" w:eastAsiaTheme="minorEastAsia" w:hAnsi="Arial" w:cs="Arial"/>
          <w:b/>
          <w:bCs/>
          <w:iCs/>
          <w:szCs w:val="20"/>
          <w:lang w:eastAsia="zh-CN"/>
        </w:rPr>
        <w:t>T</w:t>
      </w:r>
      <w:r w:rsidR="00B33A29" w:rsidRPr="00040E89">
        <w:rPr>
          <w:rFonts w:ascii="Arial" w:eastAsiaTheme="minorEastAsia" w:hAnsi="Arial" w:cs="Arial"/>
          <w:b/>
          <w:bCs/>
          <w:iCs/>
          <w:szCs w:val="20"/>
          <w:lang w:eastAsia="zh-CN"/>
        </w:rPr>
        <w:t>ime.</w:t>
      </w:r>
    </w:p>
    <w:p w14:paraId="5FB97339" w14:textId="2BDD7D4C" w:rsidR="00B77F56" w:rsidRPr="00040E89" w:rsidRDefault="00B33A29" w:rsidP="00B77F56">
      <w:pPr>
        <w:pStyle w:val="a7"/>
        <w:spacing w:beforeLines="50" w:before="120"/>
        <w:rPr>
          <w:rFonts w:ascii="Arial" w:eastAsiaTheme="minorEastAsia" w:hAnsi="Arial" w:cs="Arial"/>
          <w:bCs/>
          <w:szCs w:val="20"/>
          <w:lang w:eastAsia="zh-CN"/>
        </w:rPr>
      </w:pPr>
      <w:r w:rsidRPr="00040E89">
        <w:rPr>
          <w:rFonts w:ascii="Arial" w:eastAsiaTheme="minorEastAsia" w:hAnsi="Arial" w:cs="Arial"/>
          <w:bCs/>
          <w:szCs w:val="20"/>
          <w:lang w:eastAsia="zh-CN"/>
        </w:rPr>
        <w:t>As we know</w:t>
      </w:r>
      <w:r w:rsidR="0036070B" w:rsidRPr="00040E89">
        <w:rPr>
          <w:rFonts w:ascii="Arial" w:eastAsiaTheme="minorEastAsia" w:hAnsi="Arial" w:cs="Arial"/>
          <w:bCs/>
          <w:szCs w:val="20"/>
          <w:lang w:eastAsia="zh-CN"/>
        </w:rPr>
        <w:t>,</w:t>
      </w:r>
      <w:r w:rsidRPr="00040E89">
        <w:rPr>
          <w:rFonts w:ascii="Arial" w:eastAsiaTheme="minorEastAsia" w:hAnsi="Arial" w:cs="Arial"/>
          <w:bCs/>
          <w:szCs w:val="20"/>
          <w:lang w:eastAsia="zh-CN"/>
        </w:rPr>
        <w:t xml:space="preserve"> </w:t>
      </w:r>
      <w:r w:rsidRPr="00040E89">
        <w:rPr>
          <w:rFonts w:ascii="Arial" w:eastAsiaTheme="minorEastAsia" w:hAnsi="Arial" w:cs="Arial"/>
          <w:bCs/>
          <w:iCs/>
          <w:szCs w:val="20"/>
          <w:lang w:eastAsia="zh-CN"/>
        </w:rPr>
        <w:t>SRS-</w:t>
      </w:r>
      <w:proofErr w:type="spellStart"/>
      <w:r w:rsidRPr="00040E89">
        <w:rPr>
          <w:rFonts w:ascii="Arial" w:eastAsiaTheme="minorEastAsia" w:hAnsi="Arial" w:cs="Arial"/>
          <w:bCs/>
          <w:iCs/>
          <w:szCs w:val="20"/>
          <w:lang w:eastAsia="zh-CN"/>
        </w:rPr>
        <w:t>PosResource</w:t>
      </w:r>
      <w:proofErr w:type="spellEnd"/>
      <w:r w:rsidR="00DF43DF">
        <w:rPr>
          <w:rFonts w:ascii="Arial" w:eastAsiaTheme="minorEastAsia" w:hAnsi="Arial" w:cs="Arial"/>
          <w:bCs/>
          <w:iCs/>
          <w:szCs w:val="20"/>
          <w:lang w:eastAsia="zh-CN"/>
        </w:rPr>
        <w:t xml:space="preserve"> </w:t>
      </w:r>
      <w:r w:rsidR="00BF4CD1" w:rsidRPr="00040E89">
        <w:rPr>
          <w:rFonts w:ascii="Arial" w:eastAsiaTheme="minorEastAsia" w:hAnsi="Arial" w:cs="Arial"/>
          <w:bCs/>
          <w:szCs w:val="20"/>
          <w:lang w:eastAsia="zh-CN"/>
        </w:rPr>
        <w:t xml:space="preserve">is </w:t>
      </w:r>
      <w:r w:rsidR="00036738" w:rsidRPr="00040E89">
        <w:rPr>
          <w:rFonts w:ascii="Arial" w:eastAsiaTheme="minorEastAsia" w:hAnsi="Arial" w:cs="Arial"/>
          <w:bCs/>
          <w:szCs w:val="20"/>
          <w:lang w:eastAsia="zh-CN"/>
        </w:rPr>
        <w:t>introduced</w:t>
      </w:r>
      <w:r w:rsidRPr="00040E89">
        <w:rPr>
          <w:rFonts w:ascii="Arial" w:eastAsiaTheme="minorEastAsia" w:hAnsi="Arial" w:cs="Arial"/>
          <w:bCs/>
          <w:szCs w:val="20"/>
          <w:lang w:eastAsia="zh-CN"/>
        </w:rPr>
        <w:t xml:space="preserve"> in R16. </w:t>
      </w:r>
      <w:r w:rsidR="00036738" w:rsidRPr="00040E89">
        <w:rPr>
          <w:rFonts w:ascii="Arial" w:eastAsiaTheme="minorEastAsia" w:hAnsi="Arial" w:cs="Arial"/>
          <w:bCs/>
          <w:szCs w:val="20"/>
          <w:lang w:eastAsia="zh-CN"/>
        </w:rPr>
        <w:t>W</w:t>
      </w:r>
      <w:r w:rsidRPr="00040E89">
        <w:rPr>
          <w:rFonts w:ascii="Arial" w:eastAsiaTheme="minorEastAsia" w:hAnsi="Arial" w:cs="Arial"/>
          <w:bCs/>
          <w:szCs w:val="20"/>
          <w:lang w:eastAsia="zh-CN"/>
        </w:rPr>
        <w:t>e should clarify whether</w:t>
      </w:r>
      <w:r w:rsidR="00036738" w:rsidRPr="00040E89">
        <w:rPr>
          <w:rFonts w:ascii="Arial" w:eastAsiaTheme="minorEastAsia" w:hAnsi="Arial" w:cs="Arial"/>
          <w:bCs/>
          <w:szCs w:val="20"/>
          <w:lang w:eastAsia="zh-CN"/>
        </w:rPr>
        <w:t xml:space="preserve"> the limitation of </w:t>
      </w:r>
      <w:r w:rsidR="00D56E09" w:rsidRPr="00040E89">
        <w:rPr>
          <w:rFonts w:ascii="Arial" w:eastAsiaTheme="minorEastAsia" w:hAnsi="Arial" w:cs="Arial"/>
          <w:bCs/>
          <w:szCs w:val="20"/>
          <w:lang w:eastAsia="zh-CN"/>
        </w:rPr>
        <w:t>observation</w:t>
      </w:r>
      <w:r w:rsidR="00D979F3">
        <w:rPr>
          <w:rFonts w:ascii="Arial" w:eastAsiaTheme="minorEastAsia" w:hAnsi="Arial" w:cs="Arial"/>
          <w:bCs/>
          <w:szCs w:val="20"/>
          <w:lang w:eastAsia="zh-CN"/>
        </w:rPr>
        <w:t xml:space="preserve"> </w:t>
      </w:r>
      <w:r w:rsidR="00036738" w:rsidRPr="00040E89">
        <w:rPr>
          <w:rFonts w:ascii="Arial" w:eastAsiaTheme="minorEastAsia" w:hAnsi="Arial" w:cs="Arial"/>
          <w:bCs/>
          <w:szCs w:val="20"/>
          <w:lang w:eastAsia="zh-CN"/>
        </w:rPr>
        <w:t>1 is</w:t>
      </w:r>
      <w:r w:rsidR="00D00ADC" w:rsidRPr="00040E89">
        <w:rPr>
          <w:rFonts w:ascii="Arial" w:eastAsiaTheme="minorEastAsia" w:hAnsi="Arial" w:cs="Arial"/>
          <w:bCs/>
          <w:szCs w:val="20"/>
          <w:lang w:eastAsia="zh-CN"/>
        </w:rPr>
        <w:t xml:space="preserve"> </w:t>
      </w:r>
      <w:r w:rsidR="00036738" w:rsidRPr="00040E89">
        <w:rPr>
          <w:rFonts w:ascii="Arial" w:eastAsiaTheme="minorEastAsia" w:hAnsi="Arial" w:cs="Arial"/>
          <w:bCs/>
          <w:szCs w:val="20"/>
          <w:lang w:eastAsia="zh-CN"/>
        </w:rPr>
        <w:t>applied</w:t>
      </w:r>
      <w:r w:rsidRPr="00040E89">
        <w:rPr>
          <w:rFonts w:ascii="Arial" w:eastAsiaTheme="minorEastAsia" w:hAnsi="Arial" w:cs="Arial"/>
          <w:bCs/>
          <w:szCs w:val="20"/>
          <w:lang w:eastAsia="zh-CN"/>
        </w:rPr>
        <w:t xml:space="preserve"> to SRS-</w:t>
      </w:r>
      <w:proofErr w:type="spellStart"/>
      <w:r w:rsidRPr="00040E89">
        <w:rPr>
          <w:rFonts w:ascii="Arial" w:eastAsiaTheme="minorEastAsia" w:hAnsi="Arial" w:cs="Arial"/>
          <w:bCs/>
          <w:szCs w:val="20"/>
          <w:lang w:eastAsia="zh-CN"/>
        </w:rPr>
        <w:t>PosResource</w:t>
      </w:r>
      <w:proofErr w:type="spellEnd"/>
      <w:r w:rsidRPr="00040E89">
        <w:rPr>
          <w:rFonts w:ascii="Arial" w:eastAsiaTheme="minorEastAsia" w:hAnsi="Arial" w:cs="Arial"/>
          <w:bCs/>
          <w:szCs w:val="20"/>
          <w:lang w:eastAsia="zh-CN"/>
        </w:rPr>
        <w:t>.</w:t>
      </w:r>
    </w:p>
    <w:p w14:paraId="1A1C2E80" w14:textId="77777777" w:rsidR="00B63D8D" w:rsidRDefault="00B33A29">
      <w:pPr>
        <w:pStyle w:val="a7"/>
        <w:spacing w:beforeLines="50" w:before="120"/>
        <w:rPr>
          <w:rFonts w:ascii="Arial" w:eastAsia="宋体" w:hAnsi="Arial" w:cs="Arial"/>
          <w:b/>
          <w:szCs w:val="20"/>
          <w:lang w:eastAsia="zh-CN"/>
        </w:rPr>
      </w:pPr>
      <w:r w:rsidRPr="00040E89">
        <w:rPr>
          <w:rFonts w:ascii="Arial" w:eastAsia="宋体" w:hAnsi="Arial" w:cs="Arial"/>
          <w:b/>
          <w:szCs w:val="20"/>
          <w:lang w:eastAsia="zh-CN"/>
        </w:rPr>
        <w:t xml:space="preserve">Proposal </w:t>
      </w:r>
      <w:r w:rsidR="00B77F56" w:rsidRPr="00040E89">
        <w:rPr>
          <w:rFonts w:ascii="Arial" w:eastAsia="宋体" w:hAnsi="Arial" w:cs="Arial"/>
          <w:b/>
          <w:szCs w:val="20"/>
          <w:lang w:eastAsia="zh-CN"/>
        </w:rPr>
        <w:t>1</w:t>
      </w:r>
      <w:r w:rsidRPr="00040E89">
        <w:rPr>
          <w:rFonts w:ascii="Arial" w:eastAsia="宋体" w:hAnsi="Arial" w:cs="Arial"/>
          <w:b/>
          <w:szCs w:val="20"/>
          <w:lang w:eastAsia="zh-CN"/>
        </w:rPr>
        <w:t xml:space="preserve">: </w:t>
      </w:r>
      <w:bookmarkStart w:id="8" w:name="OLE_LINK8"/>
    </w:p>
    <w:p w14:paraId="3274868F" w14:textId="34E09E8C" w:rsidR="0028327F" w:rsidRPr="00040E89" w:rsidRDefault="00617407" w:rsidP="00B63D8D">
      <w:pPr>
        <w:pStyle w:val="a7"/>
        <w:numPr>
          <w:ilvl w:val="0"/>
          <w:numId w:val="13"/>
        </w:numPr>
        <w:spacing w:beforeLines="50" w:before="120"/>
        <w:rPr>
          <w:rFonts w:ascii="Arial" w:eastAsia="宋体" w:hAnsi="Arial" w:cs="Arial"/>
          <w:b/>
          <w:szCs w:val="20"/>
          <w:lang w:eastAsia="zh-CN"/>
        </w:rPr>
      </w:pPr>
      <w:r w:rsidRPr="00040E89">
        <w:rPr>
          <w:rFonts w:ascii="Arial" w:eastAsia="宋体" w:hAnsi="Arial" w:cs="Arial"/>
          <w:b/>
          <w:szCs w:val="20"/>
          <w:lang w:eastAsia="zh-CN"/>
        </w:rPr>
        <w:lastRenderedPageBreak/>
        <w:t xml:space="preserve">Clarify </w:t>
      </w:r>
      <w:r w:rsidR="00B33A29" w:rsidRPr="00040E89">
        <w:rPr>
          <w:rFonts w:ascii="Arial" w:eastAsia="宋体" w:hAnsi="Arial" w:cs="Arial"/>
          <w:b/>
          <w:szCs w:val="20"/>
          <w:lang w:eastAsia="zh-CN"/>
        </w:rPr>
        <w:t>whether transmit</w:t>
      </w:r>
      <w:r w:rsidR="00881C79">
        <w:rPr>
          <w:rFonts w:ascii="Arial" w:eastAsia="宋体" w:hAnsi="Arial" w:cs="Arial"/>
          <w:b/>
          <w:szCs w:val="20"/>
          <w:lang w:eastAsia="zh-CN"/>
        </w:rPr>
        <w:t>ting</w:t>
      </w:r>
      <w:r w:rsidR="00B33A29" w:rsidRPr="00040E89">
        <w:rPr>
          <w:rFonts w:ascii="Arial" w:eastAsia="宋体" w:hAnsi="Arial" w:cs="Arial"/>
          <w:b/>
          <w:szCs w:val="20"/>
          <w:lang w:eastAsia="zh-CN"/>
        </w:rPr>
        <w:t xml:space="preserve"> SRS for positioning</w:t>
      </w:r>
      <w:r w:rsidR="00036738" w:rsidRPr="00040E89">
        <w:rPr>
          <w:rFonts w:ascii="Arial" w:eastAsia="宋体" w:hAnsi="Arial" w:cs="Arial"/>
          <w:b/>
          <w:szCs w:val="20"/>
          <w:lang w:eastAsia="zh-CN"/>
        </w:rPr>
        <w:t xml:space="preserve"> is allowed when</w:t>
      </w:r>
      <w:r w:rsidR="00B33A29" w:rsidRPr="00040E89">
        <w:rPr>
          <w:rFonts w:ascii="Arial" w:eastAsia="宋体" w:hAnsi="Arial" w:cs="Arial"/>
          <w:b/>
          <w:szCs w:val="20"/>
          <w:lang w:eastAsia="zh-CN"/>
        </w:rPr>
        <w:t xml:space="preserve"> </w:t>
      </w:r>
      <w:r w:rsidR="00121913" w:rsidRPr="00040E89">
        <w:rPr>
          <w:rFonts w:ascii="Arial" w:eastAsia="宋体" w:hAnsi="Arial" w:cs="Arial"/>
          <w:b/>
          <w:szCs w:val="20"/>
          <w:lang w:eastAsia="zh-CN"/>
        </w:rPr>
        <w:t xml:space="preserve">the </w:t>
      </w:r>
      <w:r w:rsidR="00B33A29" w:rsidRPr="00040E89">
        <w:rPr>
          <w:rFonts w:ascii="Arial" w:eastAsia="宋体" w:hAnsi="Arial" w:cs="Arial"/>
          <w:b/>
          <w:szCs w:val="20"/>
          <w:lang w:eastAsia="zh-CN"/>
        </w:rPr>
        <w:t>UE is not in Active Time</w:t>
      </w:r>
      <w:r w:rsidR="0036070B" w:rsidRPr="00040E89">
        <w:rPr>
          <w:rFonts w:ascii="Arial" w:eastAsia="宋体" w:hAnsi="Arial" w:cs="Arial"/>
          <w:b/>
          <w:szCs w:val="20"/>
          <w:lang w:eastAsia="zh-CN"/>
        </w:rPr>
        <w:t>.</w:t>
      </w:r>
      <w:bookmarkEnd w:id="8"/>
    </w:p>
    <w:p w14:paraId="29944604" w14:textId="3597595E" w:rsidR="0036070B" w:rsidRPr="00973A1C" w:rsidRDefault="00B33A29" w:rsidP="0036070B">
      <w:pPr>
        <w:pStyle w:val="a7"/>
        <w:spacing w:beforeLines="50" w:before="120"/>
        <w:rPr>
          <w:rFonts w:ascii="Arial" w:eastAsiaTheme="minorEastAsia" w:hAnsi="Arial" w:cs="Arial"/>
          <w:lang w:eastAsia="zh-CN"/>
        </w:rPr>
      </w:pPr>
      <w:r w:rsidRPr="00973A1C">
        <w:rPr>
          <w:rFonts w:ascii="Arial" w:eastAsiaTheme="minorEastAsia" w:hAnsi="Arial" w:cs="Arial"/>
          <w:lang w:eastAsia="zh-CN"/>
        </w:rPr>
        <w:t>One of the biggest difference</w:t>
      </w:r>
      <w:r w:rsidR="00881C79">
        <w:rPr>
          <w:rFonts w:ascii="Arial" w:eastAsiaTheme="minorEastAsia" w:hAnsi="Arial" w:cs="Arial"/>
          <w:lang w:eastAsia="zh-CN"/>
        </w:rPr>
        <w:t>s</w:t>
      </w:r>
      <w:r w:rsidRPr="00973A1C">
        <w:rPr>
          <w:rFonts w:ascii="Arial" w:eastAsiaTheme="minorEastAsia" w:hAnsi="Arial" w:cs="Arial"/>
          <w:lang w:eastAsia="zh-CN"/>
        </w:rPr>
        <w:t xml:space="preserve"> between SRS-</w:t>
      </w:r>
      <w:r w:rsidR="00597CB4" w:rsidRPr="00973A1C">
        <w:rPr>
          <w:rFonts w:ascii="Arial" w:eastAsiaTheme="minorEastAsia" w:hAnsi="Arial" w:cs="Arial"/>
          <w:lang w:eastAsia="zh-CN"/>
        </w:rPr>
        <w:t>R</w:t>
      </w:r>
      <w:r w:rsidRPr="00973A1C">
        <w:rPr>
          <w:rFonts w:ascii="Arial" w:eastAsiaTheme="minorEastAsia" w:hAnsi="Arial" w:cs="Arial"/>
          <w:lang w:eastAsia="zh-CN"/>
        </w:rPr>
        <w:t>esource</w:t>
      </w:r>
      <w:r w:rsidR="00542B61">
        <w:rPr>
          <w:rFonts w:ascii="Arial" w:eastAsiaTheme="minorEastAsia" w:hAnsi="Arial" w:cs="Arial"/>
          <w:lang w:eastAsia="zh-CN"/>
        </w:rPr>
        <w:t xml:space="preserve"> </w:t>
      </w:r>
      <w:r w:rsidRPr="00973A1C">
        <w:rPr>
          <w:rFonts w:ascii="Arial" w:eastAsiaTheme="minorEastAsia" w:hAnsi="Arial" w:cs="Arial"/>
          <w:lang w:eastAsia="zh-CN"/>
        </w:rPr>
        <w:t>and SRS-</w:t>
      </w:r>
      <w:proofErr w:type="spellStart"/>
      <w:r w:rsidRPr="00973A1C">
        <w:rPr>
          <w:rFonts w:ascii="Arial" w:eastAsiaTheme="minorEastAsia" w:hAnsi="Arial" w:cs="Arial"/>
          <w:lang w:eastAsia="zh-CN"/>
        </w:rPr>
        <w:t>PosResource</w:t>
      </w:r>
      <w:proofErr w:type="spellEnd"/>
      <w:r w:rsidR="00DF43DF">
        <w:rPr>
          <w:rFonts w:ascii="Arial" w:eastAsiaTheme="minorEastAsia" w:hAnsi="Arial" w:cs="Arial"/>
          <w:lang w:eastAsia="zh-CN"/>
        </w:rPr>
        <w:t xml:space="preserve"> </w:t>
      </w:r>
      <w:r w:rsidRPr="00973A1C">
        <w:rPr>
          <w:rFonts w:ascii="Arial" w:eastAsiaTheme="minorEastAsia" w:hAnsi="Arial" w:cs="Arial"/>
          <w:lang w:eastAsia="zh-CN"/>
        </w:rPr>
        <w:t xml:space="preserve">is </w:t>
      </w:r>
      <w:r w:rsidR="00881C79">
        <w:rPr>
          <w:rFonts w:ascii="Arial" w:eastAsiaTheme="minorEastAsia" w:hAnsi="Arial" w:cs="Arial"/>
          <w:lang w:eastAsia="zh-CN"/>
        </w:rPr>
        <w:t>the target cell</w:t>
      </w:r>
      <w:r w:rsidR="00DF43DF">
        <w:rPr>
          <w:rFonts w:ascii="Arial" w:eastAsiaTheme="minorEastAsia" w:hAnsi="Arial" w:cs="Arial"/>
          <w:lang w:eastAsia="zh-CN"/>
        </w:rPr>
        <w:t xml:space="preserve"> to</w:t>
      </w:r>
      <w:r w:rsidR="0036070B" w:rsidRPr="00973A1C">
        <w:rPr>
          <w:rFonts w:ascii="Arial" w:eastAsiaTheme="minorEastAsia" w:hAnsi="Arial" w:cs="Arial"/>
          <w:lang w:eastAsia="zh-CN"/>
        </w:rPr>
        <w:t xml:space="preserve"> measure </w:t>
      </w:r>
      <w:r w:rsidRPr="00973A1C">
        <w:rPr>
          <w:rFonts w:ascii="Arial" w:eastAsiaTheme="minorEastAsia" w:hAnsi="Arial" w:cs="Arial"/>
          <w:lang w:eastAsia="zh-CN"/>
        </w:rPr>
        <w:t>SRS. For SRS</w:t>
      </w:r>
      <w:r w:rsidR="00036738" w:rsidRPr="00973A1C">
        <w:rPr>
          <w:rFonts w:ascii="Arial" w:eastAsiaTheme="minorEastAsia" w:hAnsi="Arial" w:cs="Arial"/>
          <w:lang w:eastAsia="zh-CN"/>
        </w:rPr>
        <w:t>-</w:t>
      </w:r>
      <w:r w:rsidR="00445EC6">
        <w:rPr>
          <w:rFonts w:ascii="Arial" w:eastAsiaTheme="minorEastAsia" w:hAnsi="Arial" w:cs="Arial"/>
          <w:lang w:eastAsia="zh-CN"/>
        </w:rPr>
        <w:t>R</w:t>
      </w:r>
      <w:r w:rsidR="00036738" w:rsidRPr="00973A1C">
        <w:rPr>
          <w:rFonts w:ascii="Arial" w:eastAsiaTheme="minorEastAsia" w:hAnsi="Arial" w:cs="Arial"/>
          <w:lang w:eastAsia="zh-CN"/>
        </w:rPr>
        <w:t>esource</w:t>
      </w:r>
      <w:r w:rsidRPr="00973A1C">
        <w:rPr>
          <w:rFonts w:ascii="Arial" w:eastAsiaTheme="minorEastAsia" w:hAnsi="Arial" w:cs="Arial"/>
          <w:lang w:eastAsia="zh-CN"/>
        </w:rPr>
        <w:t>, only serving cell measure</w:t>
      </w:r>
      <w:r w:rsidR="00036738" w:rsidRPr="00973A1C">
        <w:rPr>
          <w:rFonts w:ascii="Arial" w:eastAsiaTheme="minorEastAsia" w:hAnsi="Arial" w:cs="Arial"/>
          <w:lang w:eastAsia="zh-CN"/>
        </w:rPr>
        <w:t>s</w:t>
      </w:r>
      <w:r w:rsidRPr="00973A1C">
        <w:rPr>
          <w:rFonts w:ascii="Arial" w:eastAsiaTheme="minorEastAsia" w:hAnsi="Arial" w:cs="Arial"/>
          <w:lang w:eastAsia="zh-CN"/>
        </w:rPr>
        <w:t xml:space="preserve"> SRS and it can change measurement </w:t>
      </w:r>
      <w:r w:rsidR="00036738" w:rsidRPr="00973A1C">
        <w:rPr>
          <w:rFonts w:ascii="Arial" w:eastAsiaTheme="minorEastAsia" w:hAnsi="Arial" w:cs="Arial"/>
          <w:lang w:eastAsia="zh-CN"/>
        </w:rPr>
        <w:t xml:space="preserve">configuration </w:t>
      </w:r>
      <w:r w:rsidRPr="00973A1C">
        <w:rPr>
          <w:rFonts w:ascii="Arial" w:eastAsiaTheme="minorEastAsia" w:hAnsi="Arial" w:cs="Arial"/>
          <w:lang w:eastAsia="zh-CN"/>
        </w:rPr>
        <w:t xml:space="preserve">flexibly because serving cell knows </w:t>
      </w:r>
      <w:r w:rsidR="00036738" w:rsidRPr="00973A1C">
        <w:rPr>
          <w:rFonts w:ascii="Arial" w:eastAsiaTheme="minorEastAsia" w:hAnsi="Arial" w:cs="Arial"/>
          <w:lang w:eastAsia="zh-CN"/>
        </w:rPr>
        <w:t xml:space="preserve">the </w:t>
      </w:r>
      <w:r w:rsidRPr="00973A1C">
        <w:rPr>
          <w:rFonts w:ascii="Arial" w:eastAsiaTheme="minorEastAsia" w:hAnsi="Arial" w:cs="Arial"/>
          <w:lang w:eastAsia="zh-CN"/>
        </w:rPr>
        <w:t>DRX and SRS configuration</w:t>
      </w:r>
      <w:r w:rsidR="00036738" w:rsidRPr="00973A1C">
        <w:rPr>
          <w:rFonts w:ascii="Arial" w:eastAsiaTheme="minorEastAsia" w:hAnsi="Arial" w:cs="Arial"/>
          <w:lang w:eastAsia="zh-CN"/>
        </w:rPr>
        <w:t>s</w:t>
      </w:r>
      <w:r w:rsidRPr="00973A1C">
        <w:rPr>
          <w:rFonts w:ascii="Arial" w:eastAsiaTheme="minorEastAsia" w:hAnsi="Arial" w:cs="Arial"/>
          <w:lang w:eastAsia="zh-CN"/>
        </w:rPr>
        <w:t xml:space="preserve">. When the </w:t>
      </w:r>
      <w:r w:rsidR="00036738" w:rsidRPr="00973A1C">
        <w:rPr>
          <w:rFonts w:ascii="Arial" w:eastAsiaTheme="minorEastAsia" w:hAnsi="Arial" w:cs="Arial"/>
          <w:lang w:eastAsia="zh-CN"/>
        </w:rPr>
        <w:t>SRS-</w:t>
      </w:r>
      <w:proofErr w:type="spellStart"/>
      <w:r w:rsidR="00036738" w:rsidRPr="00973A1C">
        <w:rPr>
          <w:rFonts w:ascii="Arial" w:eastAsiaTheme="minorEastAsia" w:hAnsi="Arial" w:cs="Arial"/>
          <w:lang w:eastAsia="zh-CN"/>
        </w:rPr>
        <w:t>PosResource</w:t>
      </w:r>
      <w:proofErr w:type="spellEnd"/>
      <w:r w:rsidR="00DF43DF">
        <w:rPr>
          <w:rFonts w:ascii="Arial" w:eastAsiaTheme="minorEastAsia" w:hAnsi="Arial" w:cs="Arial"/>
          <w:lang w:eastAsia="zh-CN"/>
        </w:rPr>
        <w:t xml:space="preserve"> </w:t>
      </w:r>
      <w:r w:rsidRPr="00973A1C">
        <w:rPr>
          <w:rFonts w:ascii="Arial" w:eastAsiaTheme="minorEastAsia" w:hAnsi="Arial" w:cs="Arial"/>
          <w:lang w:eastAsia="zh-CN"/>
        </w:rPr>
        <w:t xml:space="preserve">is configured, </w:t>
      </w:r>
      <w:r w:rsidR="0036070B" w:rsidRPr="00973A1C">
        <w:rPr>
          <w:rFonts w:ascii="Arial" w:eastAsiaTheme="minorEastAsia" w:hAnsi="Arial" w:cs="Arial"/>
          <w:lang w:eastAsia="zh-CN"/>
        </w:rPr>
        <w:t>b</w:t>
      </w:r>
      <w:r w:rsidRPr="00973A1C">
        <w:rPr>
          <w:rFonts w:ascii="Arial" w:eastAsiaTheme="minorEastAsia" w:hAnsi="Arial" w:cs="Arial"/>
          <w:lang w:eastAsia="zh-CN"/>
        </w:rPr>
        <w:t xml:space="preserve">oth serving and </w:t>
      </w:r>
      <w:r w:rsidR="00036738" w:rsidRPr="00973A1C">
        <w:rPr>
          <w:rFonts w:ascii="Arial" w:eastAsiaTheme="minorEastAsia" w:hAnsi="Arial" w:cs="Arial"/>
          <w:lang w:eastAsia="zh-CN"/>
        </w:rPr>
        <w:t>neighboring</w:t>
      </w:r>
      <w:r w:rsidRPr="00973A1C">
        <w:rPr>
          <w:rFonts w:ascii="Arial" w:eastAsiaTheme="minorEastAsia" w:hAnsi="Arial" w:cs="Arial"/>
          <w:lang w:eastAsia="zh-CN"/>
        </w:rPr>
        <w:t xml:space="preserve"> cell</w:t>
      </w:r>
      <w:r w:rsidR="00036738" w:rsidRPr="00973A1C">
        <w:rPr>
          <w:rFonts w:ascii="Arial" w:eastAsiaTheme="minorEastAsia" w:hAnsi="Arial" w:cs="Arial"/>
          <w:lang w:eastAsia="zh-CN"/>
        </w:rPr>
        <w:t>s</w:t>
      </w:r>
      <w:r w:rsidRPr="00973A1C">
        <w:rPr>
          <w:rFonts w:ascii="Arial" w:eastAsiaTheme="minorEastAsia" w:hAnsi="Arial" w:cs="Arial"/>
          <w:lang w:eastAsia="zh-CN"/>
        </w:rPr>
        <w:t xml:space="preserve"> need </w:t>
      </w:r>
      <w:r w:rsidR="00036738" w:rsidRPr="00973A1C">
        <w:rPr>
          <w:rFonts w:ascii="Arial" w:eastAsiaTheme="minorEastAsia" w:hAnsi="Arial" w:cs="Arial"/>
          <w:lang w:eastAsia="zh-CN"/>
        </w:rPr>
        <w:t xml:space="preserve">to </w:t>
      </w:r>
      <w:r w:rsidRPr="00973A1C">
        <w:rPr>
          <w:rFonts w:ascii="Arial" w:eastAsiaTheme="minorEastAsia" w:hAnsi="Arial" w:cs="Arial"/>
          <w:lang w:eastAsia="zh-CN"/>
        </w:rPr>
        <w:t>measure SRS for positioning</w:t>
      </w:r>
      <w:r w:rsidR="00E23A16" w:rsidRPr="00973A1C">
        <w:rPr>
          <w:rFonts w:ascii="Arial" w:eastAsiaTheme="minorEastAsia" w:hAnsi="Arial" w:cs="Arial"/>
          <w:lang w:eastAsia="zh-CN"/>
        </w:rPr>
        <w:t xml:space="preserve"> </w:t>
      </w:r>
      <w:r w:rsidR="0036070B" w:rsidRPr="00973A1C">
        <w:rPr>
          <w:rFonts w:ascii="Arial" w:eastAsiaTheme="minorEastAsia" w:hAnsi="Arial" w:cs="Arial"/>
          <w:lang w:eastAsia="zh-CN"/>
        </w:rPr>
        <w:t>for</w:t>
      </w:r>
      <w:r w:rsidRPr="00973A1C">
        <w:rPr>
          <w:rFonts w:ascii="Arial" w:eastAsiaTheme="minorEastAsia" w:hAnsi="Arial" w:cs="Arial"/>
          <w:lang w:eastAsia="zh-CN"/>
        </w:rPr>
        <w:t xml:space="preserve"> three points positioning or geometric positioning.</w:t>
      </w:r>
    </w:p>
    <w:p w14:paraId="28915462" w14:textId="48EE9A70" w:rsidR="0028327F" w:rsidRPr="00040E89" w:rsidRDefault="00EA5AD7" w:rsidP="00DA1BB9">
      <w:pPr>
        <w:pStyle w:val="a7"/>
        <w:spacing w:beforeLines="50" w:before="120"/>
        <w:rPr>
          <w:rFonts w:ascii="Arial" w:hAnsi="Arial" w:cs="Arial"/>
          <w:color w:val="000000"/>
          <w:szCs w:val="20"/>
          <w:lang w:eastAsia="ja-JP"/>
        </w:rPr>
      </w:pPr>
      <w:r w:rsidRPr="00973A1C">
        <w:rPr>
          <w:rFonts w:ascii="Arial" w:eastAsiaTheme="minorEastAsia" w:hAnsi="Arial" w:cs="Arial"/>
          <w:lang w:eastAsia="zh-CN"/>
        </w:rPr>
        <w:t xml:space="preserve">Meanwhile the serving and </w:t>
      </w:r>
      <w:r w:rsidR="00036738" w:rsidRPr="00973A1C">
        <w:rPr>
          <w:rFonts w:ascii="Arial" w:eastAsiaTheme="minorEastAsia" w:hAnsi="Arial" w:cs="Arial"/>
          <w:lang w:eastAsia="zh-CN"/>
        </w:rPr>
        <w:t>neighboring</w:t>
      </w:r>
      <w:r w:rsidRPr="00973A1C">
        <w:rPr>
          <w:rFonts w:ascii="Arial" w:eastAsiaTheme="minorEastAsia" w:hAnsi="Arial" w:cs="Arial"/>
          <w:lang w:eastAsia="zh-CN"/>
        </w:rPr>
        <w:t xml:space="preserve"> cell</w:t>
      </w:r>
      <w:r w:rsidR="00036738" w:rsidRPr="00973A1C">
        <w:rPr>
          <w:rFonts w:ascii="Arial" w:eastAsiaTheme="minorEastAsia" w:hAnsi="Arial" w:cs="Arial"/>
          <w:lang w:eastAsia="zh-CN"/>
        </w:rPr>
        <w:t>s</w:t>
      </w:r>
      <w:r w:rsidRPr="00973A1C">
        <w:rPr>
          <w:rFonts w:ascii="Arial" w:eastAsiaTheme="minorEastAsia" w:hAnsi="Arial" w:cs="Arial"/>
          <w:lang w:eastAsia="zh-CN"/>
        </w:rPr>
        <w:t xml:space="preserve"> need </w:t>
      </w:r>
      <w:r w:rsidR="005900A2" w:rsidRPr="00973A1C">
        <w:rPr>
          <w:rFonts w:ascii="Arial" w:eastAsiaTheme="minorEastAsia" w:hAnsi="Arial" w:cs="Arial"/>
          <w:lang w:eastAsia="zh-CN"/>
        </w:rPr>
        <w:t xml:space="preserve">to </w:t>
      </w:r>
      <w:r w:rsidRPr="00973A1C">
        <w:rPr>
          <w:rFonts w:ascii="Arial" w:eastAsiaTheme="minorEastAsia" w:hAnsi="Arial" w:cs="Arial"/>
          <w:lang w:eastAsia="zh-CN"/>
        </w:rPr>
        <w:t xml:space="preserve">reserve resource to avoid interference and </w:t>
      </w:r>
      <w:r w:rsidR="005900A2" w:rsidRPr="00973A1C">
        <w:rPr>
          <w:rFonts w:ascii="Arial" w:eastAsiaTheme="minorEastAsia" w:hAnsi="Arial" w:cs="Arial"/>
          <w:lang w:eastAsia="zh-CN"/>
        </w:rPr>
        <w:t xml:space="preserve">achieve </w:t>
      </w:r>
      <w:r w:rsidRPr="00973A1C">
        <w:rPr>
          <w:rFonts w:ascii="Arial" w:eastAsiaTheme="minorEastAsia" w:hAnsi="Arial" w:cs="Arial"/>
          <w:lang w:eastAsia="zh-CN"/>
        </w:rPr>
        <w:t>better measurement performance.</w:t>
      </w:r>
      <w:r w:rsidR="00E23A16" w:rsidRPr="00973A1C">
        <w:rPr>
          <w:rFonts w:ascii="Arial" w:eastAsiaTheme="minorEastAsia" w:hAnsi="Arial" w:cs="Arial"/>
          <w:lang w:eastAsia="zh-CN"/>
        </w:rPr>
        <w:t xml:space="preserve"> </w:t>
      </w:r>
      <w:r w:rsidRPr="00973A1C">
        <w:rPr>
          <w:rFonts w:ascii="Arial" w:eastAsiaTheme="minorEastAsia" w:hAnsi="Arial" w:cs="Arial"/>
          <w:lang w:eastAsia="zh-CN"/>
        </w:rPr>
        <w:t>Figure 1 gives an example of neighboring cell measur</w:t>
      </w:r>
      <w:r w:rsidR="00881C79">
        <w:rPr>
          <w:rFonts w:ascii="Arial" w:eastAsiaTheme="minorEastAsia" w:hAnsi="Arial" w:cs="Arial"/>
          <w:lang w:eastAsia="zh-CN"/>
        </w:rPr>
        <w:t>ing</w:t>
      </w:r>
      <w:r w:rsidRPr="00973A1C">
        <w:rPr>
          <w:rFonts w:ascii="Arial" w:eastAsiaTheme="minorEastAsia" w:hAnsi="Arial" w:cs="Arial"/>
          <w:lang w:eastAsia="zh-CN"/>
        </w:rPr>
        <w:t xml:space="preserve"> </w:t>
      </w:r>
      <w:r w:rsidR="005900A2" w:rsidRPr="00973A1C">
        <w:rPr>
          <w:rFonts w:ascii="Arial" w:eastAsiaTheme="minorEastAsia" w:hAnsi="Arial" w:cs="Arial"/>
          <w:lang w:eastAsia="zh-CN"/>
        </w:rPr>
        <w:t>SRS</w:t>
      </w:r>
      <w:r w:rsidR="00D15278">
        <w:rPr>
          <w:rFonts w:ascii="Arial" w:eastAsiaTheme="minorEastAsia" w:hAnsi="Arial" w:cs="Arial"/>
          <w:lang w:eastAsia="zh-CN"/>
        </w:rPr>
        <w:t xml:space="preserve"> for positioning</w:t>
      </w:r>
      <w:r w:rsidRPr="00973A1C">
        <w:rPr>
          <w:rFonts w:ascii="Arial" w:eastAsiaTheme="minorEastAsia" w:hAnsi="Arial" w:cs="Arial"/>
          <w:lang w:eastAsia="zh-CN"/>
        </w:rPr>
        <w:t>. In this figure</w:t>
      </w:r>
      <w:r w:rsidR="00DF43DF">
        <w:rPr>
          <w:rFonts w:ascii="Arial" w:eastAsiaTheme="minorEastAsia" w:hAnsi="Arial" w:cs="Arial" w:hint="eastAsia"/>
          <w:lang w:eastAsia="zh-CN"/>
        </w:rPr>
        <w:t>,</w:t>
      </w:r>
      <w:r w:rsidRPr="00973A1C">
        <w:rPr>
          <w:rFonts w:ascii="Arial" w:eastAsiaTheme="minorEastAsia" w:hAnsi="Arial" w:cs="Arial"/>
          <w:lang w:eastAsia="zh-CN"/>
        </w:rPr>
        <w:t xml:space="preserve"> </w:t>
      </w:r>
      <w:r w:rsidR="00DF43DF">
        <w:rPr>
          <w:rFonts w:ascii="Arial" w:eastAsiaTheme="minorEastAsia" w:hAnsi="Arial" w:cs="Arial"/>
          <w:lang w:eastAsia="zh-CN"/>
        </w:rPr>
        <w:t xml:space="preserve">the </w:t>
      </w:r>
      <w:r w:rsidR="00944984">
        <w:rPr>
          <w:rFonts w:ascii="Arial" w:eastAsiaTheme="minorEastAsia" w:hAnsi="Arial" w:cs="Arial"/>
          <w:lang w:eastAsia="zh-CN"/>
        </w:rPr>
        <w:t xml:space="preserve">SRS </w:t>
      </w:r>
      <w:r w:rsidR="00944984" w:rsidRPr="00973A1C">
        <w:rPr>
          <w:rFonts w:ascii="Arial" w:eastAsiaTheme="minorEastAsia" w:hAnsi="Arial" w:cs="Arial"/>
          <w:lang w:eastAsia="zh-CN"/>
        </w:rPr>
        <w:t>is</w:t>
      </w:r>
      <w:r w:rsidR="00DF43DF">
        <w:rPr>
          <w:rFonts w:ascii="Arial" w:eastAsiaTheme="minorEastAsia" w:hAnsi="Arial" w:cs="Arial"/>
          <w:lang w:eastAsia="zh-CN"/>
        </w:rPr>
        <w:t xml:space="preserve"> transmitted</w:t>
      </w:r>
      <w:r w:rsidRPr="00973A1C">
        <w:rPr>
          <w:rFonts w:ascii="Arial" w:eastAsiaTheme="minorEastAsia" w:hAnsi="Arial" w:cs="Arial"/>
          <w:lang w:eastAsia="zh-CN"/>
        </w:rPr>
        <w:t xml:space="preserve"> </w:t>
      </w:r>
      <w:r w:rsidR="00881C79">
        <w:rPr>
          <w:rFonts w:ascii="Arial" w:eastAsiaTheme="minorEastAsia" w:hAnsi="Arial" w:cs="Arial"/>
          <w:lang w:eastAsia="zh-CN"/>
        </w:rPr>
        <w:t>during</w:t>
      </w:r>
      <w:r w:rsidR="00881C79" w:rsidRPr="00973A1C">
        <w:rPr>
          <w:rFonts w:ascii="Arial" w:eastAsiaTheme="minorEastAsia" w:hAnsi="Arial" w:cs="Arial"/>
          <w:lang w:eastAsia="zh-CN"/>
        </w:rPr>
        <w:t xml:space="preserve"> </w:t>
      </w:r>
      <w:r w:rsidRPr="00973A1C">
        <w:rPr>
          <w:rFonts w:ascii="Arial" w:eastAsiaTheme="minorEastAsia" w:hAnsi="Arial" w:cs="Arial"/>
          <w:lang w:eastAsia="zh-CN"/>
        </w:rPr>
        <w:t xml:space="preserve">Active </w:t>
      </w:r>
      <w:r w:rsidR="005900A2" w:rsidRPr="00973A1C">
        <w:rPr>
          <w:rFonts w:ascii="Arial" w:eastAsiaTheme="minorEastAsia" w:hAnsi="Arial" w:cs="Arial"/>
          <w:lang w:eastAsia="zh-CN"/>
        </w:rPr>
        <w:t>T</w:t>
      </w:r>
      <w:r w:rsidRPr="00973A1C">
        <w:rPr>
          <w:rFonts w:ascii="Arial" w:eastAsiaTheme="minorEastAsia" w:hAnsi="Arial" w:cs="Arial"/>
          <w:lang w:eastAsia="zh-CN"/>
        </w:rPr>
        <w:t>ime T1</w:t>
      </w:r>
      <w:r w:rsidR="00D22034" w:rsidRPr="00973A1C">
        <w:rPr>
          <w:rFonts w:ascii="Arial" w:eastAsiaTheme="minorEastAsia" w:hAnsi="Arial" w:cs="Arial"/>
          <w:lang w:eastAsia="zh-CN"/>
        </w:rPr>
        <w:t xml:space="preserve">, and not transmitted </w:t>
      </w:r>
      <w:r w:rsidR="00881C79">
        <w:rPr>
          <w:rFonts w:ascii="Arial" w:eastAsiaTheme="minorEastAsia" w:hAnsi="Arial" w:cs="Arial"/>
          <w:lang w:eastAsia="zh-CN"/>
        </w:rPr>
        <w:t>during</w:t>
      </w:r>
      <w:r w:rsidR="00881C79" w:rsidRPr="00973A1C">
        <w:rPr>
          <w:rFonts w:ascii="Arial" w:eastAsiaTheme="minorEastAsia" w:hAnsi="Arial" w:cs="Arial"/>
          <w:lang w:eastAsia="zh-CN"/>
        </w:rPr>
        <w:t xml:space="preserve"> </w:t>
      </w:r>
      <w:r w:rsidR="00D22034" w:rsidRPr="00973A1C">
        <w:rPr>
          <w:rFonts w:ascii="Arial" w:eastAsiaTheme="minorEastAsia" w:hAnsi="Arial" w:cs="Arial"/>
          <w:lang w:eastAsia="zh-CN"/>
        </w:rPr>
        <w:t>T2</w:t>
      </w:r>
      <w:r w:rsidR="005900A2" w:rsidRPr="00973A1C">
        <w:rPr>
          <w:rFonts w:ascii="Arial" w:eastAsiaTheme="minorEastAsia" w:hAnsi="Arial" w:cs="Arial"/>
          <w:lang w:eastAsia="zh-CN"/>
        </w:rPr>
        <w:t>(not Active time)</w:t>
      </w:r>
      <w:r w:rsidR="00DF43DF" w:rsidRPr="00973A1C">
        <w:rPr>
          <w:rFonts w:ascii="Arial" w:eastAsiaTheme="minorEastAsia" w:hAnsi="Arial" w:cs="Arial"/>
          <w:lang w:eastAsia="zh-CN"/>
        </w:rPr>
        <w:t xml:space="preserve"> according to TS38.321</w:t>
      </w:r>
      <w:r w:rsidR="00D22034" w:rsidRPr="00973A1C">
        <w:rPr>
          <w:rFonts w:ascii="Arial" w:eastAsiaTheme="minorEastAsia" w:hAnsi="Arial" w:cs="Arial"/>
          <w:lang w:eastAsia="zh-CN"/>
        </w:rPr>
        <w:t>.</w:t>
      </w:r>
      <w:r w:rsidRPr="00973A1C">
        <w:rPr>
          <w:rFonts w:ascii="Arial" w:eastAsiaTheme="minorEastAsia" w:hAnsi="Arial" w:cs="Arial"/>
          <w:lang w:eastAsia="zh-CN"/>
        </w:rPr>
        <w:t xml:space="preserve"> While </w:t>
      </w:r>
      <w:r w:rsidR="00881C79">
        <w:rPr>
          <w:rFonts w:ascii="Arial" w:eastAsiaTheme="minorEastAsia" w:hAnsi="Arial" w:cs="Arial"/>
          <w:lang w:eastAsia="zh-CN"/>
        </w:rPr>
        <w:t>during</w:t>
      </w:r>
      <w:r w:rsidR="00881C79" w:rsidRPr="00973A1C">
        <w:rPr>
          <w:rFonts w:ascii="Arial" w:eastAsiaTheme="minorEastAsia" w:hAnsi="Arial" w:cs="Arial"/>
          <w:lang w:eastAsia="zh-CN"/>
        </w:rPr>
        <w:t xml:space="preserve"> </w:t>
      </w:r>
      <w:r w:rsidRPr="00973A1C">
        <w:rPr>
          <w:rFonts w:ascii="Arial" w:eastAsiaTheme="minorEastAsia" w:hAnsi="Arial" w:cs="Arial"/>
          <w:lang w:eastAsia="zh-CN"/>
        </w:rPr>
        <w:t xml:space="preserve">T2, </w:t>
      </w:r>
      <w:r w:rsidR="00881C79">
        <w:rPr>
          <w:rFonts w:ascii="Arial" w:eastAsiaTheme="minorEastAsia" w:hAnsi="Arial" w:cs="Arial"/>
          <w:lang w:eastAsia="zh-CN"/>
        </w:rPr>
        <w:t xml:space="preserve">the </w:t>
      </w:r>
      <w:r w:rsidRPr="00973A1C">
        <w:rPr>
          <w:rFonts w:ascii="Arial" w:eastAsiaTheme="minorEastAsia" w:hAnsi="Arial" w:cs="Arial"/>
          <w:lang w:eastAsia="zh-CN"/>
        </w:rPr>
        <w:t>neighbor</w:t>
      </w:r>
      <w:r w:rsidR="00D22781">
        <w:rPr>
          <w:rFonts w:ascii="Arial" w:eastAsiaTheme="minorEastAsia" w:hAnsi="Arial" w:cs="Arial"/>
          <w:lang w:eastAsia="zh-CN"/>
        </w:rPr>
        <w:t>ing</w:t>
      </w:r>
      <w:r w:rsidRPr="00973A1C">
        <w:rPr>
          <w:rFonts w:ascii="Arial" w:eastAsiaTheme="minorEastAsia" w:hAnsi="Arial" w:cs="Arial"/>
          <w:lang w:eastAsia="zh-CN"/>
        </w:rPr>
        <w:t xml:space="preserve"> cell still </w:t>
      </w:r>
      <w:r w:rsidR="00F14CDD">
        <w:rPr>
          <w:rFonts w:ascii="Arial" w:eastAsiaTheme="minorEastAsia" w:hAnsi="Arial" w:cs="Arial"/>
          <w:lang w:eastAsia="zh-CN"/>
        </w:rPr>
        <w:t xml:space="preserve">reserves uplink resources and </w:t>
      </w:r>
      <w:r w:rsidRPr="00973A1C">
        <w:rPr>
          <w:rFonts w:ascii="Arial" w:eastAsiaTheme="minorEastAsia" w:hAnsi="Arial" w:cs="Arial"/>
          <w:lang w:eastAsia="zh-CN"/>
        </w:rPr>
        <w:t>measure</w:t>
      </w:r>
      <w:r w:rsidR="008C6969">
        <w:rPr>
          <w:rFonts w:ascii="Arial" w:eastAsiaTheme="minorEastAsia" w:hAnsi="Arial" w:cs="Arial"/>
          <w:lang w:eastAsia="zh-CN"/>
        </w:rPr>
        <w:t>s</w:t>
      </w:r>
      <w:r w:rsidRPr="00973A1C">
        <w:rPr>
          <w:rFonts w:ascii="Arial" w:eastAsiaTheme="minorEastAsia" w:hAnsi="Arial" w:cs="Arial"/>
          <w:lang w:eastAsia="zh-CN"/>
        </w:rPr>
        <w:t xml:space="preserve"> </w:t>
      </w:r>
      <w:r w:rsidR="005900A2" w:rsidRPr="00973A1C">
        <w:rPr>
          <w:rFonts w:ascii="Arial" w:eastAsiaTheme="minorEastAsia" w:hAnsi="Arial" w:cs="Arial"/>
          <w:lang w:eastAsia="zh-CN"/>
        </w:rPr>
        <w:t>SRS</w:t>
      </w:r>
      <w:r w:rsidR="002B3E3E">
        <w:rPr>
          <w:rFonts w:ascii="Arial" w:eastAsiaTheme="minorEastAsia" w:hAnsi="Arial" w:cs="Arial"/>
          <w:lang w:eastAsia="zh-CN"/>
        </w:rPr>
        <w:t xml:space="preserve"> for positioning</w:t>
      </w:r>
      <w:r w:rsidR="00695577">
        <w:rPr>
          <w:rFonts w:ascii="Arial" w:eastAsiaTheme="minorEastAsia" w:hAnsi="Arial" w:cs="Arial"/>
          <w:lang w:eastAsia="zh-CN"/>
        </w:rPr>
        <w:t xml:space="preserve"> since it</w:t>
      </w:r>
      <w:r w:rsidR="008C6969">
        <w:rPr>
          <w:rFonts w:ascii="Arial" w:eastAsiaTheme="minorEastAsia" w:hAnsi="Arial" w:cs="Arial"/>
          <w:lang w:eastAsia="zh-CN"/>
        </w:rPr>
        <w:t xml:space="preserve"> doesn’t known SRS is not transmitted</w:t>
      </w:r>
      <w:r w:rsidRPr="00973A1C">
        <w:rPr>
          <w:rFonts w:ascii="Arial" w:eastAsiaTheme="minorEastAsia" w:hAnsi="Arial" w:cs="Arial"/>
          <w:lang w:eastAsia="zh-CN"/>
        </w:rPr>
        <w:t xml:space="preserve">. </w:t>
      </w:r>
    </w:p>
    <w:p w14:paraId="6A5EED98" w14:textId="6634458C" w:rsidR="0028327F" w:rsidRPr="00040E89" w:rsidRDefault="0064692B">
      <w:pPr>
        <w:pStyle w:val="a7"/>
        <w:spacing w:beforeLines="50" w:before="120"/>
        <w:ind w:firstLineChars="150" w:firstLine="300"/>
        <w:rPr>
          <w:rFonts w:ascii="Arial" w:hAnsi="Arial" w:cs="Arial"/>
        </w:rPr>
      </w:pPr>
      <w:bookmarkStart w:id="9" w:name="_GoBack"/>
      <w:r>
        <w:rPr>
          <w:rFonts w:ascii="Arial" w:hAnsi="Arial" w:cs="Arial"/>
          <w:noProof/>
          <w:lang w:eastAsia="zh-CN"/>
        </w:rPr>
        <mc:AlternateContent>
          <mc:Choice Requires="wpc">
            <w:drawing>
              <wp:inline distT="0" distB="0" distL="0" distR="0" wp14:anchorId="0D569A7B" wp14:editId="2673B918">
                <wp:extent cx="10897033" cy="1045845"/>
                <wp:effectExtent l="0" t="0" r="0" b="1905"/>
                <wp:docPr id="26" name="画布 2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Line 7"/>
                        <wps:cNvCnPr>
                          <a:cxnSpLocks noChangeShapeType="1"/>
                        </wps:cNvCnPr>
                        <wps:spPr bwMode="auto">
                          <a:xfrm>
                            <a:off x="121920" y="531495"/>
                            <a:ext cx="5510530" cy="0"/>
                          </a:xfrm>
                          <a:prstGeom prst="line">
                            <a:avLst/>
                          </a:prstGeom>
                          <a:noFill/>
                          <a:ln w="10795" cap="rnd">
                            <a:solidFill>
                              <a:srgbClr val="5B9BD5"/>
                            </a:solidFill>
                            <a:prstDash val="solid"/>
                            <a:round/>
                            <a:headEnd/>
                            <a:tailEnd/>
                          </a:ln>
                          <a:extLst>
                            <a:ext uri="{909E8E84-426E-40DD-AFC4-6F175D3DCCD1}">
                              <a14:hiddenFill xmlns:a14="http://schemas.microsoft.com/office/drawing/2010/main">
                                <a:noFill/>
                              </a14:hiddenFill>
                            </a:ext>
                          </a:extLst>
                        </wps:spPr>
                        <wps:bodyPr/>
                      </wps:wsp>
                      <wps:wsp>
                        <wps:cNvPr id="3" name="Line 8"/>
                        <wps:cNvCnPr>
                          <a:cxnSpLocks noChangeShapeType="1"/>
                        </wps:cNvCnPr>
                        <wps:spPr bwMode="auto">
                          <a:xfrm>
                            <a:off x="1728470" y="127635"/>
                            <a:ext cx="0" cy="403860"/>
                          </a:xfrm>
                          <a:prstGeom prst="line">
                            <a:avLst/>
                          </a:prstGeom>
                          <a:noFill/>
                          <a:ln w="10795" cap="rnd">
                            <a:solidFill>
                              <a:srgbClr val="5B9BD5"/>
                            </a:solidFill>
                            <a:prstDash val="solid"/>
                            <a:round/>
                            <a:headEnd/>
                            <a:tailEnd/>
                          </a:ln>
                          <a:extLst>
                            <a:ext uri="{909E8E84-426E-40DD-AFC4-6F175D3DCCD1}">
                              <a14:hiddenFill xmlns:a14="http://schemas.microsoft.com/office/drawing/2010/main">
                                <a:noFill/>
                              </a14:hiddenFill>
                            </a:ext>
                          </a:extLst>
                        </wps:spPr>
                        <wps:bodyPr/>
                      </wps:wsp>
                      <wps:wsp>
                        <wps:cNvPr id="4" name="Line 9"/>
                        <wps:cNvCnPr>
                          <a:cxnSpLocks noChangeShapeType="1"/>
                        </wps:cNvCnPr>
                        <wps:spPr bwMode="auto">
                          <a:xfrm>
                            <a:off x="127635" y="127635"/>
                            <a:ext cx="0" cy="403860"/>
                          </a:xfrm>
                          <a:prstGeom prst="line">
                            <a:avLst/>
                          </a:prstGeom>
                          <a:noFill/>
                          <a:ln w="10795" cap="rnd">
                            <a:solidFill>
                              <a:srgbClr val="5B9BD5"/>
                            </a:solidFill>
                            <a:prstDash val="solid"/>
                            <a:round/>
                            <a:headEnd/>
                            <a:tailEnd/>
                          </a:ln>
                          <a:extLst>
                            <a:ext uri="{909E8E84-426E-40DD-AFC4-6F175D3DCCD1}">
                              <a14:hiddenFill xmlns:a14="http://schemas.microsoft.com/office/drawing/2010/main">
                                <a:noFill/>
                              </a14:hiddenFill>
                            </a:ext>
                          </a:extLst>
                        </wps:spPr>
                        <wps:bodyPr/>
                      </wps:wsp>
                      <wps:wsp>
                        <wps:cNvPr id="5" name="Line 10"/>
                        <wps:cNvCnPr>
                          <a:cxnSpLocks noChangeShapeType="1"/>
                        </wps:cNvCnPr>
                        <wps:spPr bwMode="auto">
                          <a:xfrm>
                            <a:off x="5632450" y="127635"/>
                            <a:ext cx="0" cy="403860"/>
                          </a:xfrm>
                          <a:prstGeom prst="line">
                            <a:avLst/>
                          </a:prstGeom>
                          <a:noFill/>
                          <a:ln w="10795" cap="rnd">
                            <a:solidFill>
                              <a:srgbClr val="5B9BD5"/>
                            </a:solidFill>
                            <a:prstDash val="solid"/>
                            <a:round/>
                            <a:headEnd/>
                            <a:tailEnd/>
                          </a:ln>
                          <a:extLst>
                            <a:ext uri="{909E8E84-426E-40DD-AFC4-6F175D3DCCD1}">
                              <a14:hiddenFill xmlns:a14="http://schemas.microsoft.com/office/drawing/2010/main">
                                <a:noFill/>
                              </a14:hiddenFill>
                            </a:ext>
                          </a:extLst>
                        </wps:spPr>
                        <wps:bodyPr/>
                      </wps:wsp>
                      <wps:wsp>
                        <wps:cNvPr id="9" name="Rectangle 14"/>
                        <wps:cNvSpPr>
                          <a:spLocks noChangeArrowheads="1"/>
                        </wps:cNvSpPr>
                        <wps:spPr bwMode="auto">
                          <a:xfrm>
                            <a:off x="557681" y="322732"/>
                            <a:ext cx="838200"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2B92E" w14:textId="1A287B4D" w:rsidR="00C46AEF" w:rsidRDefault="0080798E">
                              <w:r>
                                <w:rPr>
                                  <w:rFonts w:ascii="Calibri" w:hAnsi="Calibri" w:cs="Calibri"/>
                                  <w:color w:val="5B9BD5"/>
                                  <w:szCs w:val="20"/>
                                </w:rPr>
                                <w:t>T1</w:t>
                              </w:r>
                              <w:r>
                                <w:rPr>
                                  <w:rFonts w:ascii="Calibri" w:eastAsiaTheme="minorEastAsia" w:hAnsi="Calibri" w:cs="Calibri" w:hint="eastAsia"/>
                                  <w:color w:val="5B9BD5"/>
                                  <w:szCs w:val="20"/>
                                  <w:lang w:eastAsia="zh-CN"/>
                                </w:rPr>
                                <w:t>：</w:t>
                              </w:r>
                              <w:r w:rsidR="00C46AEF">
                                <w:rPr>
                                  <w:rFonts w:ascii="Calibri" w:hAnsi="Calibri" w:cs="Calibri"/>
                                  <w:color w:val="5B9BD5"/>
                                  <w:szCs w:val="20"/>
                                </w:rPr>
                                <w:t>Active time</w:t>
                              </w:r>
                            </w:p>
                          </w:txbxContent>
                        </wps:txbx>
                        <wps:bodyPr rot="0" vert="horz" wrap="none" lIns="0" tIns="0" rIns="0" bIns="0" anchor="t" anchorCtr="0">
                          <a:spAutoFit/>
                        </wps:bodyPr>
                      </wps:wsp>
                      <wps:wsp>
                        <wps:cNvPr id="10" name="Line 15"/>
                        <wps:cNvCnPr>
                          <a:cxnSpLocks noChangeShapeType="1"/>
                        </wps:cNvCnPr>
                        <wps:spPr bwMode="auto">
                          <a:xfrm>
                            <a:off x="230505" y="127635"/>
                            <a:ext cx="5267325" cy="0"/>
                          </a:xfrm>
                          <a:prstGeom prst="line">
                            <a:avLst/>
                          </a:prstGeom>
                          <a:noFill/>
                          <a:ln w="10795" cap="rnd">
                            <a:solidFill>
                              <a:srgbClr val="5B9BD5"/>
                            </a:solidFill>
                            <a:prstDash val="solid"/>
                            <a:round/>
                            <a:headEnd/>
                            <a:tailEnd/>
                          </a:ln>
                          <a:extLst>
                            <a:ext uri="{909E8E84-426E-40DD-AFC4-6F175D3DCCD1}">
                              <a14:hiddenFill xmlns:a14="http://schemas.microsoft.com/office/drawing/2010/main">
                                <a:noFill/>
                              </a14:hiddenFill>
                            </a:ext>
                          </a:extLst>
                        </wps:spPr>
                        <wps:bodyPr/>
                      </wps:wsp>
                      <wps:wsp>
                        <wps:cNvPr id="11" name="Freeform 16"/>
                        <wps:cNvSpPr>
                          <a:spLocks/>
                        </wps:cNvSpPr>
                        <wps:spPr bwMode="auto">
                          <a:xfrm>
                            <a:off x="127635" y="90170"/>
                            <a:ext cx="112395" cy="74930"/>
                          </a:xfrm>
                          <a:custGeom>
                            <a:avLst/>
                            <a:gdLst>
                              <a:gd name="T0" fmla="*/ 177 w 177"/>
                              <a:gd name="T1" fmla="*/ 118 h 118"/>
                              <a:gd name="T2" fmla="*/ 0 w 177"/>
                              <a:gd name="T3" fmla="*/ 59 h 118"/>
                              <a:gd name="T4" fmla="*/ 177 w 177"/>
                              <a:gd name="T5" fmla="*/ 0 h 118"/>
                              <a:gd name="T6" fmla="*/ 177 w 177"/>
                              <a:gd name="T7" fmla="*/ 118 h 118"/>
                            </a:gdLst>
                            <a:ahLst/>
                            <a:cxnLst>
                              <a:cxn ang="0">
                                <a:pos x="T0" y="T1"/>
                              </a:cxn>
                              <a:cxn ang="0">
                                <a:pos x="T2" y="T3"/>
                              </a:cxn>
                              <a:cxn ang="0">
                                <a:pos x="T4" y="T5"/>
                              </a:cxn>
                              <a:cxn ang="0">
                                <a:pos x="T6" y="T7"/>
                              </a:cxn>
                            </a:cxnLst>
                            <a:rect l="0" t="0" r="r" b="b"/>
                            <a:pathLst>
                              <a:path w="177" h="118">
                                <a:moveTo>
                                  <a:pt x="177" y="118"/>
                                </a:moveTo>
                                <a:lnTo>
                                  <a:pt x="0" y="59"/>
                                </a:lnTo>
                                <a:lnTo>
                                  <a:pt x="177" y="0"/>
                                </a:lnTo>
                                <a:lnTo>
                                  <a:pt x="177" y="118"/>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7"/>
                        <wps:cNvSpPr>
                          <a:spLocks/>
                        </wps:cNvSpPr>
                        <wps:spPr bwMode="auto">
                          <a:xfrm>
                            <a:off x="5488940" y="90170"/>
                            <a:ext cx="111760" cy="74930"/>
                          </a:xfrm>
                          <a:custGeom>
                            <a:avLst/>
                            <a:gdLst>
                              <a:gd name="T0" fmla="*/ 0 w 176"/>
                              <a:gd name="T1" fmla="*/ 0 h 118"/>
                              <a:gd name="T2" fmla="*/ 176 w 176"/>
                              <a:gd name="T3" fmla="*/ 59 h 118"/>
                              <a:gd name="T4" fmla="*/ 0 w 176"/>
                              <a:gd name="T5" fmla="*/ 118 h 118"/>
                              <a:gd name="T6" fmla="*/ 0 w 176"/>
                              <a:gd name="T7" fmla="*/ 0 h 118"/>
                            </a:gdLst>
                            <a:ahLst/>
                            <a:cxnLst>
                              <a:cxn ang="0">
                                <a:pos x="T0" y="T1"/>
                              </a:cxn>
                              <a:cxn ang="0">
                                <a:pos x="T2" y="T3"/>
                              </a:cxn>
                              <a:cxn ang="0">
                                <a:pos x="T4" y="T5"/>
                              </a:cxn>
                              <a:cxn ang="0">
                                <a:pos x="T6" y="T7"/>
                              </a:cxn>
                            </a:cxnLst>
                            <a:rect l="0" t="0" r="r" b="b"/>
                            <a:pathLst>
                              <a:path w="176" h="118">
                                <a:moveTo>
                                  <a:pt x="0" y="0"/>
                                </a:moveTo>
                                <a:lnTo>
                                  <a:pt x="176" y="59"/>
                                </a:lnTo>
                                <a:lnTo>
                                  <a:pt x="0" y="118"/>
                                </a:lnTo>
                                <a:lnTo>
                                  <a:pt x="0" y="0"/>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Rectangle 18"/>
                        <wps:cNvSpPr>
                          <a:spLocks noChangeArrowheads="1"/>
                        </wps:cNvSpPr>
                        <wps:spPr bwMode="auto">
                          <a:xfrm>
                            <a:off x="2607310" y="51435"/>
                            <a:ext cx="513715" cy="15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9"/>
                        <wps:cNvSpPr>
                          <a:spLocks noChangeArrowheads="1"/>
                        </wps:cNvSpPr>
                        <wps:spPr bwMode="auto">
                          <a:xfrm>
                            <a:off x="2609215" y="48895"/>
                            <a:ext cx="51308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B49AC" w14:textId="6D897BC1" w:rsidR="00C46AEF" w:rsidRDefault="00C46AEF">
                              <w:r>
                                <w:rPr>
                                  <w:rFonts w:ascii="Calibri" w:hAnsi="Calibri" w:cs="Calibri"/>
                                  <w:color w:val="4F88BB"/>
                                  <w:szCs w:val="20"/>
                                </w:rPr>
                                <w:t>DRX Cycle</w:t>
                              </w:r>
                            </w:p>
                          </w:txbxContent>
                        </wps:txbx>
                        <wps:bodyPr rot="0" vert="horz" wrap="none" lIns="0" tIns="0" rIns="0" bIns="0" anchor="t" anchorCtr="0">
                          <a:spAutoFit/>
                        </wps:bodyPr>
                      </wps:wsp>
                      <wps:wsp>
                        <wps:cNvPr id="15" name="Line 20"/>
                        <wps:cNvCnPr>
                          <a:cxnSpLocks noChangeShapeType="1"/>
                        </wps:cNvCnPr>
                        <wps:spPr bwMode="auto">
                          <a:xfrm>
                            <a:off x="230505" y="525780"/>
                            <a:ext cx="1350010" cy="0"/>
                          </a:xfrm>
                          <a:prstGeom prst="line">
                            <a:avLst/>
                          </a:prstGeom>
                          <a:noFill/>
                          <a:ln w="10795" cap="rnd">
                            <a:solidFill>
                              <a:srgbClr val="5B9BD5"/>
                            </a:solidFill>
                            <a:prstDash val="solid"/>
                            <a:round/>
                            <a:headEnd/>
                            <a:tailEnd/>
                          </a:ln>
                          <a:extLst>
                            <a:ext uri="{909E8E84-426E-40DD-AFC4-6F175D3DCCD1}">
                              <a14:hiddenFill xmlns:a14="http://schemas.microsoft.com/office/drawing/2010/main">
                                <a:noFill/>
                              </a14:hiddenFill>
                            </a:ext>
                          </a:extLst>
                        </wps:spPr>
                        <wps:bodyPr/>
                      </wps:wsp>
                      <wps:wsp>
                        <wps:cNvPr id="16" name="Freeform 21"/>
                        <wps:cNvSpPr>
                          <a:spLocks/>
                        </wps:cNvSpPr>
                        <wps:spPr bwMode="auto">
                          <a:xfrm>
                            <a:off x="127635" y="488950"/>
                            <a:ext cx="112395" cy="74295"/>
                          </a:xfrm>
                          <a:custGeom>
                            <a:avLst/>
                            <a:gdLst>
                              <a:gd name="T0" fmla="*/ 177 w 177"/>
                              <a:gd name="T1" fmla="*/ 117 h 117"/>
                              <a:gd name="T2" fmla="*/ 0 w 177"/>
                              <a:gd name="T3" fmla="*/ 58 h 117"/>
                              <a:gd name="T4" fmla="*/ 177 w 177"/>
                              <a:gd name="T5" fmla="*/ 0 h 117"/>
                              <a:gd name="T6" fmla="*/ 177 w 177"/>
                              <a:gd name="T7" fmla="*/ 117 h 117"/>
                            </a:gdLst>
                            <a:ahLst/>
                            <a:cxnLst>
                              <a:cxn ang="0">
                                <a:pos x="T0" y="T1"/>
                              </a:cxn>
                              <a:cxn ang="0">
                                <a:pos x="T2" y="T3"/>
                              </a:cxn>
                              <a:cxn ang="0">
                                <a:pos x="T4" y="T5"/>
                              </a:cxn>
                              <a:cxn ang="0">
                                <a:pos x="T6" y="T7"/>
                              </a:cxn>
                            </a:cxnLst>
                            <a:rect l="0" t="0" r="r" b="b"/>
                            <a:pathLst>
                              <a:path w="177" h="117">
                                <a:moveTo>
                                  <a:pt x="177" y="117"/>
                                </a:moveTo>
                                <a:lnTo>
                                  <a:pt x="0" y="58"/>
                                </a:lnTo>
                                <a:lnTo>
                                  <a:pt x="177" y="0"/>
                                </a:lnTo>
                                <a:lnTo>
                                  <a:pt x="177" y="117"/>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2"/>
                        <wps:cNvSpPr>
                          <a:spLocks/>
                        </wps:cNvSpPr>
                        <wps:spPr bwMode="auto">
                          <a:xfrm>
                            <a:off x="1571625" y="488950"/>
                            <a:ext cx="111760" cy="74295"/>
                          </a:xfrm>
                          <a:custGeom>
                            <a:avLst/>
                            <a:gdLst>
                              <a:gd name="T0" fmla="*/ 0 w 176"/>
                              <a:gd name="T1" fmla="*/ 0 h 117"/>
                              <a:gd name="T2" fmla="*/ 176 w 176"/>
                              <a:gd name="T3" fmla="*/ 58 h 117"/>
                              <a:gd name="T4" fmla="*/ 0 w 176"/>
                              <a:gd name="T5" fmla="*/ 117 h 117"/>
                              <a:gd name="T6" fmla="*/ 0 w 176"/>
                              <a:gd name="T7" fmla="*/ 0 h 117"/>
                            </a:gdLst>
                            <a:ahLst/>
                            <a:cxnLst>
                              <a:cxn ang="0">
                                <a:pos x="T0" y="T1"/>
                              </a:cxn>
                              <a:cxn ang="0">
                                <a:pos x="T2" y="T3"/>
                              </a:cxn>
                              <a:cxn ang="0">
                                <a:pos x="T4" y="T5"/>
                              </a:cxn>
                              <a:cxn ang="0">
                                <a:pos x="T6" y="T7"/>
                              </a:cxn>
                            </a:cxnLst>
                            <a:rect l="0" t="0" r="r" b="b"/>
                            <a:pathLst>
                              <a:path w="176" h="117">
                                <a:moveTo>
                                  <a:pt x="0" y="0"/>
                                </a:moveTo>
                                <a:lnTo>
                                  <a:pt x="176" y="58"/>
                                </a:lnTo>
                                <a:lnTo>
                                  <a:pt x="0" y="117"/>
                                </a:lnTo>
                                <a:lnTo>
                                  <a:pt x="0" y="0"/>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Line 23"/>
                        <wps:cNvCnPr>
                          <a:cxnSpLocks noChangeShapeType="1"/>
                        </wps:cNvCnPr>
                        <wps:spPr bwMode="auto">
                          <a:xfrm>
                            <a:off x="1831340" y="920750"/>
                            <a:ext cx="3698875" cy="0"/>
                          </a:xfrm>
                          <a:prstGeom prst="line">
                            <a:avLst/>
                          </a:prstGeom>
                          <a:noFill/>
                          <a:ln w="10795" cap="rnd">
                            <a:solidFill>
                              <a:srgbClr val="5B9BD5"/>
                            </a:solidFill>
                            <a:prstDash val="solid"/>
                            <a:round/>
                            <a:headEnd/>
                            <a:tailEnd/>
                          </a:ln>
                          <a:extLst>
                            <a:ext uri="{909E8E84-426E-40DD-AFC4-6F175D3DCCD1}">
                              <a14:hiddenFill xmlns:a14="http://schemas.microsoft.com/office/drawing/2010/main">
                                <a:noFill/>
                              </a14:hiddenFill>
                            </a:ext>
                          </a:extLst>
                        </wps:spPr>
                        <wps:bodyPr/>
                      </wps:wsp>
                      <wps:wsp>
                        <wps:cNvPr id="19" name="Freeform 24"/>
                        <wps:cNvSpPr>
                          <a:spLocks/>
                        </wps:cNvSpPr>
                        <wps:spPr bwMode="auto">
                          <a:xfrm>
                            <a:off x="1728470" y="883920"/>
                            <a:ext cx="111760" cy="74295"/>
                          </a:xfrm>
                          <a:custGeom>
                            <a:avLst/>
                            <a:gdLst>
                              <a:gd name="T0" fmla="*/ 176 w 176"/>
                              <a:gd name="T1" fmla="*/ 117 h 117"/>
                              <a:gd name="T2" fmla="*/ 0 w 176"/>
                              <a:gd name="T3" fmla="*/ 58 h 117"/>
                              <a:gd name="T4" fmla="*/ 176 w 176"/>
                              <a:gd name="T5" fmla="*/ 0 h 117"/>
                              <a:gd name="T6" fmla="*/ 176 w 176"/>
                              <a:gd name="T7" fmla="*/ 117 h 117"/>
                            </a:gdLst>
                            <a:ahLst/>
                            <a:cxnLst>
                              <a:cxn ang="0">
                                <a:pos x="T0" y="T1"/>
                              </a:cxn>
                              <a:cxn ang="0">
                                <a:pos x="T2" y="T3"/>
                              </a:cxn>
                              <a:cxn ang="0">
                                <a:pos x="T4" y="T5"/>
                              </a:cxn>
                              <a:cxn ang="0">
                                <a:pos x="T6" y="T7"/>
                              </a:cxn>
                            </a:cxnLst>
                            <a:rect l="0" t="0" r="r" b="b"/>
                            <a:pathLst>
                              <a:path w="176" h="117">
                                <a:moveTo>
                                  <a:pt x="176" y="117"/>
                                </a:moveTo>
                                <a:lnTo>
                                  <a:pt x="0" y="58"/>
                                </a:lnTo>
                                <a:lnTo>
                                  <a:pt x="176" y="0"/>
                                </a:lnTo>
                                <a:lnTo>
                                  <a:pt x="176" y="117"/>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5"/>
                        <wps:cNvSpPr>
                          <a:spLocks/>
                        </wps:cNvSpPr>
                        <wps:spPr bwMode="auto">
                          <a:xfrm>
                            <a:off x="5520690" y="883920"/>
                            <a:ext cx="111760" cy="74295"/>
                          </a:xfrm>
                          <a:custGeom>
                            <a:avLst/>
                            <a:gdLst>
                              <a:gd name="T0" fmla="*/ 0 w 176"/>
                              <a:gd name="T1" fmla="*/ 0 h 117"/>
                              <a:gd name="T2" fmla="*/ 176 w 176"/>
                              <a:gd name="T3" fmla="*/ 58 h 117"/>
                              <a:gd name="T4" fmla="*/ 0 w 176"/>
                              <a:gd name="T5" fmla="*/ 117 h 117"/>
                              <a:gd name="T6" fmla="*/ 0 w 176"/>
                              <a:gd name="T7" fmla="*/ 0 h 117"/>
                            </a:gdLst>
                            <a:ahLst/>
                            <a:cxnLst>
                              <a:cxn ang="0">
                                <a:pos x="T0" y="T1"/>
                              </a:cxn>
                              <a:cxn ang="0">
                                <a:pos x="T2" y="T3"/>
                              </a:cxn>
                              <a:cxn ang="0">
                                <a:pos x="T4" y="T5"/>
                              </a:cxn>
                              <a:cxn ang="0">
                                <a:pos x="T6" y="T7"/>
                              </a:cxn>
                            </a:cxnLst>
                            <a:rect l="0" t="0" r="r" b="b"/>
                            <a:pathLst>
                              <a:path w="176" h="117">
                                <a:moveTo>
                                  <a:pt x="0" y="0"/>
                                </a:moveTo>
                                <a:lnTo>
                                  <a:pt x="176" y="58"/>
                                </a:lnTo>
                                <a:lnTo>
                                  <a:pt x="0" y="117"/>
                                </a:lnTo>
                                <a:lnTo>
                                  <a:pt x="0" y="0"/>
                                </a:lnTo>
                                <a:close/>
                              </a:path>
                            </a:pathLst>
                          </a:custGeom>
                          <a:solidFill>
                            <a:srgbClr val="5B9BD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Rectangle 29"/>
                        <wps:cNvSpPr>
                          <a:spLocks noChangeArrowheads="1"/>
                        </wps:cNvSpPr>
                        <wps:spPr bwMode="auto">
                          <a:xfrm>
                            <a:off x="2241184" y="541684"/>
                            <a:ext cx="3122295" cy="493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ACB9D2" w14:textId="139B16E0" w:rsidR="00A6354B" w:rsidRDefault="00A6354B">
                              <w:pPr>
                                <w:rPr>
                                  <w:rFonts w:ascii="Calibri" w:hAnsi="Calibri" w:cs="Calibri"/>
                                  <w:color w:val="5B9BD5"/>
                                  <w:szCs w:val="20"/>
                                </w:rPr>
                              </w:pPr>
                              <w:r>
                                <w:rPr>
                                  <w:rFonts w:ascii="Calibri" w:hAnsi="Calibri" w:cs="Calibri"/>
                                  <w:color w:val="5B9BD5"/>
                                  <w:szCs w:val="20"/>
                                </w:rPr>
                                <w:t xml:space="preserve">T2: </w:t>
                              </w:r>
                              <w:r w:rsidR="00C46AEF">
                                <w:rPr>
                                  <w:rFonts w:ascii="Calibri" w:hAnsi="Calibri" w:cs="Calibri"/>
                                  <w:color w:val="5B9BD5"/>
                                  <w:szCs w:val="20"/>
                                </w:rPr>
                                <w:t>Where period</w:t>
                              </w:r>
                              <w:r>
                                <w:rPr>
                                  <w:rFonts w:ascii="Calibri" w:hAnsi="Calibri" w:cs="Calibri"/>
                                  <w:color w:val="5B9BD5"/>
                                  <w:szCs w:val="20"/>
                                </w:rPr>
                                <w:t>ic</w:t>
                              </w:r>
                              <w:r w:rsidR="002C285D">
                                <w:rPr>
                                  <w:rFonts w:ascii="Calibri" w:hAnsi="Calibri" w:cs="Calibri"/>
                                  <w:color w:val="5B9BD5"/>
                                  <w:szCs w:val="20"/>
                                </w:rPr>
                                <w:t xml:space="preserve"> or</w:t>
                              </w:r>
                              <w:r w:rsidR="00C46AEF">
                                <w:rPr>
                                  <w:rFonts w:ascii="Calibri" w:hAnsi="Calibri" w:cs="Calibri"/>
                                  <w:color w:val="5B9BD5"/>
                                  <w:szCs w:val="20"/>
                                </w:rPr>
                                <w:t xml:space="preserve"> semi-persistent SRS is not transmitted</w:t>
                              </w:r>
                            </w:p>
                            <w:p w14:paraId="7D1D65A2" w14:textId="76D88A0A" w:rsidR="00C46AEF" w:rsidRDefault="00C46AEF">
                              <w:r>
                                <w:rPr>
                                  <w:rFonts w:ascii="Calibri" w:hAnsi="Calibri" w:cs="Calibri"/>
                                  <w:color w:val="5B9BD5"/>
                                  <w:szCs w:val="20"/>
                                </w:rPr>
                                <w:t xml:space="preserve"> but resource reserved by </w:t>
                              </w:r>
                              <w:r w:rsidR="00A6354B">
                                <w:rPr>
                                  <w:rFonts w:ascii="Calibri" w:hAnsi="Calibri" w:cs="Calibri"/>
                                  <w:color w:val="5B9BD5"/>
                                  <w:szCs w:val="20"/>
                                </w:rPr>
                                <w:t>the neighboring cell</w:t>
                              </w:r>
                            </w:p>
                          </w:txbxContent>
                        </wps:txbx>
                        <wps:bodyPr rot="0" vert="horz" wrap="none" lIns="0" tIns="0" rIns="0" bIns="0" anchor="t" anchorCtr="0">
                          <a:noAutofit/>
                        </wps:bodyPr>
                      </wps:wsp>
                    </wpc:wpc>
                  </a:graphicData>
                </a:graphic>
              </wp:inline>
            </w:drawing>
          </mc:Choice>
          <mc:Fallback>
            <w:pict>
              <v:group w14:anchorId="0D569A7B" id="画布 26" o:spid="_x0000_s1026" editas="canvas" style="width:858.05pt;height:82.35pt;mso-position-horizontal-relative:char;mso-position-vertical-relative:line" coordsize="108966,104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8966;height:10458;visibility:visible;mso-wrap-style:square">
                  <v:fill o:detectmouseclick="t"/>
                  <v:path o:connecttype="none"/>
                </v:shape>
                <v:line id="Line 7" o:spid="_x0000_s1028" style="position:absolute;visibility:visible;mso-wrap-style:square" from="1219,5314" to="56324,5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" strokecolor="#5b9bd5" strokeweight=".85pt">
                  <v:stroke endcap="round"/>
                </v:line>
                <v:line id="Line 8" o:spid="_x0000_s1029" style="position:absolute;visibility:visible;mso-wrap-style:square" from="17284,1276" to="17284,5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" strokecolor="#5b9bd5" strokeweight=".85pt">
                  <v:stroke endcap="round"/>
                </v:line>
                <v:line id="Line 9" o:spid="_x0000_s1030" style="position:absolute;visibility:visible;mso-wrap-style:square" from="1276,1276" to="1276,5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" strokecolor="#5b9bd5" strokeweight=".85pt">
                  <v:stroke endcap="round"/>
                </v:line>
                <v:line id="Line 10" o:spid="_x0000_s1031" style="position:absolute;visibility:visible;mso-wrap-style:square" from="56324,1276" to="56324,53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" strokecolor="#5b9bd5" strokeweight=".85pt">
                  <v:stroke endcap="round"/>
                </v:line>
                <v:rect id="Rectangle 14" o:spid="_x0000_s1032" style="position:absolute;left:5576;top:3227;width:8382;height:16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4342B92E" w14:textId="1A287B4D" w:rsidR="00C46AEF" w:rsidRDefault="0080798E">
                        <w:r>
                          <w:rPr>
                            <w:rFonts w:ascii="Calibri" w:hAnsi="Calibri" w:cs="Calibri"/>
                            <w:color w:val="5B9BD5"/>
                            <w:szCs w:val="20"/>
                          </w:rPr>
                          <w:t>T1</w:t>
                        </w:r>
                        <w:r>
                          <w:rPr>
                            <w:rFonts w:ascii="Calibri" w:eastAsiaTheme="minorEastAsia" w:hAnsi="Calibri" w:cs="Calibri" w:hint="eastAsia"/>
                            <w:color w:val="5B9BD5"/>
                            <w:szCs w:val="20"/>
                            <w:lang w:eastAsia="zh-CN"/>
                          </w:rPr>
                          <w:t>：</w:t>
                        </w:r>
                        <w:r w:rsidR="00C46AEF">
                          <w:rPr>
                            <w:rFonts w:ascii="Calibri" w:hAnsi="Calibri" w:cs="Calibri"/>
                            <w:color w:val="5B9BD5"/>
                            <w:szCs w:val="20"/>
                          </w:rPr>
                          <w:t>Active time</w:t>
                        </w:r>
                      </w:p>
                    </w:txbxContent>
                  </v:textbox>
                </v:rect>
                <v:line id="Line 15" o:spid="_x0000_s1033" style="position:absolute;visibility:visible;mso-wrap-style:square" from="2305,1276" to="54978,1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" strokecolor="#5b9bd5" strokeweight=".85pt">
                  <v:stroke endcap="round"/>
                </v:line>
                <v:shape id="Freeform 16" o:spid="_x0000_s1034" style="position:absolute;left:1276;top:901;width:1124;height:750;visibility:visible;mso-wrap-style:square;v-text-anchor:top" coordsize="177,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" path="m177,118l,59,177,r,118xe" fillcolor="#5b9bd5" stroked="f">
                  <v:path arrowok="t" o:connecttype="custom" o:connectlocs="112395,74930;0,37465;112395,0;112395,74930" o:connectangles="0,0,0,0"/>
                </v:shape>
                <v:shape id="Freeform 17" o:spid="_x0000_s1035" style="position:absolute;left:54889;top:901;width:1118;height:750;visibility:visible;mso-wrap-style:square;v-text-anchor:top" coordsize="176,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" path="m,l176,59,,118,,xe" fillcolor="#5b9bd5" stroked="f">
                  <v:path arrowok="t" o:connecttype="custom" o:connectlocs="0,0;111760,37465;0,74930;0,0" o:connectangles="0,0,0,0"/>
                </v:shape>
                <v:rect id="Rectangle 18" o:spid="_x0000_s1036" style="position:absolute;left:26073;top:514;width:5137;height:15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" stroked="f"/>
                <v:rect id="Rectangle 19" o:spid="_x0000_s1037" style="position:absolute;left:26092;top:488;width:5130;height:15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283B49AC" w14:textId="6D897BC1" w:rsidR="00C46AEF" w:rsidRDefault="00C46AEF">
                        <w:r>
                          <w:rPr>
                            <w:rFonts w:ascii="Calibri" w:hAnsi="Calibri" w:cs="Calibri"/>
                            <w:color w:val="4F88BB"/>
                            <w:szCs w:val="20"/>
                          </w:rPr>
                          <w:t>DRX Cycle</w:t>
                        </w:r>
                      </w:p>
                    </w:txbxContent>
                  </v:textbox>
                </v:rect>
                <v:line id="Line 20" o:spid="_x0000_s1038" style="position:absolute;visibility:visible;mso-wrap-style:square" from="2305,5257" to="15805,5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" strokecolor="#5b9bd5" strokeweight=".85pt">
                  <v:stroke endcap="round"/>
                </v:line>
                <v:shape id="Freeform 21" o:spid="_x0000_s1039" style="position:absolute;left:1276;top:4889;width:1124;height:743;visibility:visible;mso-wrap-style:square;v-text-anchor:top" coordsize="177,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" path="m177,117l,58,177,r,117xe" fillcolor="#5b9bd5" stroked="f">
                  <v:path arrowok="t" o:connecttype="custom" o:connectlocs="112395,74295;0,36830;112395,0;112395,74295" o:connectangles="0,0,0,0"/>
                </v:shape>
                <v:shape id="Freeform 22" o:spid="_x0000_s1040" style="position:absolute;left:15716;top:4889;width:1117;height:743;visibility:visible;mso-wrap-style:square;v-text-anchor:top" coordsize="176,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" path="m,l176,58,,117,,xe" fillcolor="#5b9bd5" stroked="f">
                  <v:path arrowok="t" o:connecttype="custom" o:connectlocs="0,0;111760,36830;0,74295;0,0" o:connectangles="0,0,0,0"/>
                </v:shape>
                <v:line id="Line 23" o:spid="_x0000_s1041" style="position:absolute;visibility:visible;mso-wrap-style:square" from="18313,9207" to="55302,9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" strokecolor="#5b9bd5" strokeweight=".85pt">
                  <v:stroke endcap="round"/>
                </v:line>
                <v:shape id="Freeform 24" o:spid="_x0000_s1042" style="position:absolute;left:17284;top:8839;width:1118;height:743;visibility:visible;mso-wrap-style:square;v-text-anchor:top" coordsize="176,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" path="m176,117l,58,176,r,117xe" fillcolor="#5b9bd5" stroked="f">
                  <v:path arrowok="t" o:connecttype="custom" o:connectlocs="111760,74295;0,36830;111760,0;111760,74295" o:connectangles="0,0,0,0"/>
                </v:shape>
                <v:shape id="Freeform 25" o:spid="_x0000_s1043" style="position:absolute;left:55206;top:8839;width:1118;height:743;visibility:visible;mso-wrap-style:square;v-text-anchor:top" coordsize="176,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" path="m,l176,58,,117,,xe" fillcolor="#5b9bd5" stroked="f">
                  <v:path arrowok="t" o:connecttype="custom" o:connectlocs="0,0;111760,36830;0,74295;0,0" o:connectangles="0,0,0,0"/>
                </v:shape>
                <v:rect id="Rectangle 29" o:spid="_x0000_s1044" style="position:absolute;left:22411;top:5416;width:31223;height:49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" filled="f" stroked="f">
                  <v:textbox inset="0,0,0,0">
                    <w:txbxContent>
                      <w:p w14:paraId="12ACB9D2" w14:textId="139B16E0" w:rsidR="00A6354B" w:rsidRDefault="00A6354B">
                        <w:pPr>
                          <w:rPr>
                            <w:rFonts w:ascii="Calibri" w:hAnsi="Calibri" w:cs="Calibri"/>
                            <w:color w:val="5B9BD5"/>
                            <w:szCs w:val="20"/>
                          </w:rPr>
                        </w:pPr>
                        <w:r>
                          <w:rPr>
                            <w:rFonts w:ascii="Calibri" w:hAnsi="Calibri" w:cs="Calibri"/>
                            <w:color w:val="5B9BD5"/>
                            <w:szCs w:val="20"/>
                          </w:rPr>
                          <w:t xml:space="preserve">T2: </w:t>
                        </w:r>
                        <w:r w:rsidR="00C46AEF">
                          <w:rPr>
                            <w:rFonts w:ascii="Calibri" w:hAnsi="Calibri" w:cs="Calibri"/>
                            <w:color w:val="5B9BD5"/>
                            <w:szCs w:val="20"/>
                          </w:rPr>
                          <w:t>Where period</w:t>
                        </w:r>
                        <w:r>
                          <w:rPr>
                            <w:rFonts w:ascii="Calibri" w:hAnsi="Calibri" w:cs="Calibri"/>
                            <w:color w:val="5B9BD5"/>
                            <w:szCs w:val="20"/>
                          </w:rPr>
                          <w:t>ic</w:t>
                        </w:r>
                        <w:r w:rsidR="002C285D">
                          <w:rPr>
                            <w:rFonts w:ascii="Calibri" w:hAnsi="Calibri" w:cs="Calibri"/>
                            <w:color w:val="5B9BD5"/>
                            <w:szCs w:val="20"/>
                          </w:rPr>
                          <w:t xml:space="preserve"> or</w:t>
                        </w:r>
                        <w:r w:rsidR="00C46AEF">
                          <w:rPr>
                            <w:rFonts w:ascii="Calibri" w:hAnsi="Calibri" w:cs="Calibri"/>
                            <w:color w:val="5B9BD5"/>
                            <w:szCs w:val="20"/>
                          </w:rPr>
                          <w:t xml:space="preserve"> semi-persistent SRS is not transmitted</w:t>
                        </w:r>
                      </w:p>
                      <w:p w14:paraId="7D1D65A2" w14:textId="76D88A0A" w:rsidR="00C46AEF" w:rsidRDefault="00C46AEF">
                        <w:r>
                          <w:rPr>
                            <w:rFonts w:ascii="Calibri" w:hAnsi="Calibri" w:cs="Calibri"/>
                            <w:color w:val="5B9BD5"/>
                            <w:szCs w:val="20"/>
                          </w:rPr>
                          <w:t xml:space="preserve"> but resource reserved by </w:t>
                        </w:r>
                        <w:r w:rsidR="00A6354B">
                          <w:rPr>
                            <w:rFonts w:ascii="Calibri" w:hAnsi="Calibri" w:cs="Calibri"/>
                            <w:color w:val="5B9BD5"/>
                            <w:szCs w:val="20"/>
                          </w:rPr>
                          <w:t>the neighboring cell</w:t>
                        </w:r>
                      </w:p>
                    </w:txbxContent>
                  </v:textbox>
                </v:rect>
                <w10:anchorlock/>
              </v:group>
            </w:pict>
          </mc:Fallback>
        </mc:AlternateContent>
      </w:r>
      <w:bookmarkEnd w:id="9"/>
    </w:p>
    <w:p w14:paraId="7C4926A2" w14:textId="2CB69F99" w:rsidR="0028327F" w:rsidRPr="00040E89" w:rsidRDefault="00B33A29">
      <w:pPr>
        <w:pStyle w:val="a3"/>
        <w:rPr>
          <w:rFonts w:ascii="Arial" w:hAnsi="Arial" w:cs="Arial"/>
          <w:b/>
          <w:bCs/>
          <w:sz w:val="22"/>
          <w:szCs w:val="22"/>
        </w:rPr>
      </w:pPr>
      <w:r w:rsidRPr="00040E89">
        <w:rPr>
          <w:rFonts w:ascii="Arial" w:hAnsi="Arial" w:cs="Arial"/>
        </w:rPr>
        <w:t xml:space="preserve">Figure 1: </w:t>
      </w:r>
      <w:r w:rsidR="00FA2302" w:rsidRPr="00040E89">
        <w:rPr>
          <w:rFonts w:ascii="Arial" w:hAnsi="Arial" w:cs="Arial"/>
        </w:rPr>
        <w:t>T</w:t>
      </w:r>
      <w:r w:rsidR="00474E8C" w:rsidRPr="00040E89">
        <w:rPr>
          <w:rFonts w:ascii="Arial" w:hAnsi="Arial" w:cs="Arial"/>
        </w:rPr>
        <w:t>he resource</w:t>
      </w:r>
      <w:r w:rsidR="00EC5B0D" w:rsidRPr="00040E89">
        <w:rPr>
          <w:rFonts w:ascii="Arial" w:hAnsi="Arial" w:cs="Arial"/>
        </w:rPr>
        <w:t>s</w:t>
      </w:r>
      <w:r w:rsidR="00474E8C" w:rsidRPr="00040E89">
        <w:rPr>
          <w:rFonts w:ascii="Arial" w:hAnsi="Arial" w:cs="Arial"/>
        </w:rPr>
        <w:t xml:space="preserve"> need</w:t>
      </w:r>
      <w:r w:rsidRPr="00040E89">
        <w:rPr>
          <w:rFonts w:ascii="Arial" w:hAnsi="Arial" w:cs="Arial"/>
        </w:rPr>
        <w:t xml:space="preserve"> </w:t>
      </w:r>
      <w:r w:rsidR="00EC5B0D" w:rsidRPr="00040E89">
        <w:rPr>
          <w:rFonts w:ascii="Arial" w:hAnsi="Arial" w:cs="Arial"/>
        </w:rPr>
        <w:t xml:space="preserve">to </w:t>
      </w:r>
      <w:r w:rsidR="00474E8C" w:rsidRPr="00040E89">
        <w:rPr>
          <w:rFonts w:ascii="Arial" w:hAnsi="Arial" w:cs="Arial"/>
        </w:rPr>
        <w:t xml:space="preserve">be </w:t>
      </w:r>
      <w:r w:rsidRPr="00040E89">
        <w:rPr>
          <w:rFonts w:ascii="Arial" w:hAnsi="Arial" w:cs="Arial"/>
        </w:rPr>
        <w:t>reserve</w:t>
      </w:r>
      <w:r w:rsidR="00474E8C" w:rsidRPr="00040E89">
        <w:rPr>
          <w:rFonts w:ascii="Arial" w:hAnsi="Arial" w:cs="Arial"/>
        </w:rPr>
        <w:t>d</w:t>
      </w:r>
      <w:r w:rsidRPr="00040E89">
        <w:rPr>
          <w:rFonts w:ascii="Arial" w:hAnsi="Arial" w:cs="Arial"/>
        </w:rPr>
        <w:t xml:space="preserve"> </w:t>
      </w:r>
      <w:r w:rsidR="00474E8C" w:rsidRPr="00040E89">
        <w:rPr>
          <w:rFonts w:ascii="Arial" w:hAnsi="Arial" w:cs="Arial"/>
          <w:color w:val="000000"/>
          <w:lang w:eastAsia="ja-JP"/>
        </w:rPr>
        <w:t xml:space="preserve">by </w:t>
      </w:r>
      <w:r w:rsidR="00EC5B0D" w:rsidRPr="00040E89">
        <w:rPr>
          <w:rFonts w:ascii="Arial" w:hAnsi="Arial" w:cs="Arial"/>
          <w:color w:val="000000"/>
          <w:lang w:eastAsia="ja-JP"/>
        </w:rPr>
        <w:t xml:space="preserve">the </w:t>
      </w:r>
      <w:r w:rsidRPr="00040E89">
        <w:rPr>
          <w:rFonts w:ascii="Arial" w:hAnsi="Arial" w:cs="Arial"/>
        </w:rPr>
        <w:t>neighbor</w:t>
      </w:r>
      <w:r w:rsidR="00EC5B0D" w:rsidRPr="00040E89">
        <w:rPr>
          <w:rFonts w:ascii="Arial" w:hAnsi="Arial" w:cs="Arial"/>
        </w:rPr>
        <w:t>ing</w:t>
      </w:r>
      <w:r w:rsidRPr="00040E89">
        <w:rPr>
          <w:rFonts w:ascii="Arial" w:hAnsi="Arial" w:cs="Arial"/>
        </w:rPr>
        <w:t xml:space="preserve"> cell</w:t>
      </w:r>
      <w:r w:rsidR="00474E8C" w:rsidRPr="00040E89">
        <w:rPr>
          <w:rFonts w:ascii="Arial" w:hAnsi="Arial" w:cs="Arial"/>
        </w:rPr>
        <w:t xml:space="preserve"> for SRS </w:t>
      </w:r>
      <w:r w:rsidR="00FE1831" w:rsidRPr="00040E89">
        <w:rPr>
          <w:rFonts w:ascii="Arial" w:hAnsi="Arial" w:cs="Arial"/>
        </w:rPr>
        <w:t>measurement</w:t>
      </w:r>
    </w:p>
    <w:p w14:paraId="1D4E7CF5" w14:textId="77777777" w:rsidR="00B63D8D" w:rsidRDefault="00B33A29" w:rsidP="00371C84">
      <w:pPr>
        <w:pStyle w:val="a7"/>
        <w:tabs>
          <w:tab w:val="left" w:pos="425"/>
        </w:tabs>
        <w:spacing w:beforeLines="50" w:before="120"/>
        <w:rPr>
          <w:rFonts w:ascii="Arial" w:eastAsiaTheme="minorEastAsia" w:hAnsi="Arial" w:cs="Arial"/>
          <w:b/>
          <w:bCs/>
          <w:iCs/>
          <w:szCs w:val="20"/>
          <w:lang w:eastAsia="zh-CN"/>
        </w:rPr>
      </w:pPr>
      <w:r w:rsidRPr="00371C84">
        <w:rPr>
          <w:rFonts w:ascii="Arial" w:eastAsia="宋体" w:hAnsi="Arial" w:cs="Arial"/>
          <w:b/>
          <w:szCs w:val="20"/>
          <w:lang w:eastAsia="zh-CN"/>
        </w:rPr>
        <w:t xml:space="preserve">Observation 2: </w:t>
      </w:r>
    </w:p>
    <w:p w14:paraId="1D5C125C" w14:textId="206A9251" w:rsidR="0028327F" w:rsidRPr="00040E89" w:rsidRDefault="00B33A29" w:rsidP="00B63D8D">
      <w:pPr>
        <w:pStyle w:val="a7"/>
        <w:numPr>
          <w:ilvl w:val="0"/>
          <w:numId w:val="12"/>
        </w:numPr>
        <w:spacing w:beforeLines="50" w:before="120"/>
        <w:rPr>
          <w:rFonts w:ascii="Arial" w:eastAsiaTheme="minorEastAsia" w:hAnsi="Arial" w:cs="Arial"/>
          <w:b/>
          <w:bCs/>
          <w:iCs/>
          <w:szCs w:val="20"/>
          <w:lang w:eastAsia="zh-CN"/>
        </w:rPr>
      </w:pPr>
      <w:r w:rsidRPr="00040E89">
        <w:rPr>
          <w:rFonts w:ascii="Arial" w:eastAsiaTheme="minorEastAsia" w:hAnsi="Arial" w:cs="Arial"/>
          <w:b/>
          <w:bCs/>
          <w:iCs/>
          <w:szCs w:val="20"/>
          <w:lang w:eastAsia="zh-CN"/>
        </w:rPr>
        <w:t xml:space="preserve">For positioning, </w:t>
      </w:r>
      <w:r w:rsidR="00193685">
        <w:rPr>
          <w:rFonts w:ascii="Arial" w:eastAsiaTheme="minorEastAsia" w:hAnsi="Arial" w:cs="Arial"/>
          <w:b/>
          <w:bCs/>
          <w:iCs/>
          <w:szCs w:val="20"/>
          <w:lang w:eastAsia="zh-CN"/>
        </w:rPr>
        <w:t xml:space="preserve">the </w:t>
      </w:r>
      <w:r w:rsidRPr="00040E89">
        <w:rPr>
          <w:rFonts w:ascii="Arial" w:eastAsiaTheme="minorEastAsia" w:hAnsi="Arial" w:cs="Arial"/>
          <w:b/>
          <w:bCs/>
          <w:iCs/>
          <w:szCs w:val="20"/>
          <w:lang w:eastAsia="zh-CN"/>
        </w:rPr>
        <w:t>neighbor</w:t>
      </w:r>
      <w:r w:rsidR="0064692B">
        <w:rPr>
          <w:rFonts w:ascii="Arial" w:eastAsiaTheme="minorEastAsia" w:hAnsi="Arial" w:cs="Arial"/>
          <w:b/>
          <w:bCs/>
          <w:iCs/>
          <w:szCs w:val="20"/>
          <w:lang w:eastAsia="zh-CN"/>
        </w:rPr>
        <w:t>ing</w:t>
      </w:r>
      <w:r w:rsidRPr="00040E89">
        <w:rPr>
          <w:rFonts w:ascii="Arial" w:eastAsiaTheme="minorEastAsia" w:hAnsi="Arial" w:cs="Arial"/>
          <w:b/>
          <w:bCs/>
          <w:iCs/>
          <w:szCs w:val="20"/>
          <w:lang w:eastAsia="zh-CN"/>
        </w:rPr>
        <w:t xml:space="preserve"> cell doesn’t k</w:t>
      </w:r>
      <w:r w:rsidR="005B503A" w:rsidRPr="00040E89">
        <w:rPr>
          <w:rFonts w:ascii="Arial" w:eastAsiaTheme="minorEastAsia" w:hAnsi="Arial" w:cs="Arial"/>
          <w:b/>
          <w:bCs/>
          <w:iCs/>
          <w:szCs w:val="20"/>
          <w:lang w:eastAsia="zh-CN"/>
        </w:rPr>
        <w:t>no</w:t>
      </w:r>
      <w:r w:rsidRPr="00040E89">
        <w:rPr>
          <w:rFonts w:ascii="Arial" w:eastAsiaTheme="minorEastAsia" w:hAnsi="Arial" w:cs="Arial"/>
          <w:b/>
          <w:bCs/>
          <w:iCs/>
          <w:szCs w:val="20"/>
          <w:lang w:eastAsia="zh-CN"/>
        </w:rPr>
        <w:t>w</w:t>
      </w:r>
      <w:r w:rsidR="005B503A" w:rsidRPr="00040E89">
        <w:rPr>
          <w:rFonts w:ascii="Arial" w:eastAsia="宋体" w:hAnsi="Arial" w:cs="Arial"/>
          <w:b/>
          <w:szCs w:val="20"/>
          <w:lang w:eastAsia="zh-CN"/>
        </w:rPr>
        <w:t xml:space="preserve"> </w:t>
      </w:r>
      <w:r w:rsidR="003A109A" w:rsidRPr="00040E89">
        <w:rPr>
          <w:rFonts w:ascii="Arial" w:eastAsia="宋体" w:hAnsi="Arial" w:cs="Arial"/>
          <w:b/>
          <w:szCs w:val="20"/>
          <w:lang w:eastAsia="zh-CN"/>
        </w:rPr>
        <w:t xml:space="preserve">whether </w:t>
      </w:r>
      <w:r w:rsidR="00FD4C87">
        <w:rPr>
          <w:rFonts w:ascii="Arial" w:eastAsia="宋体" w:hAnsi="Arial" w:cs="Arial"/>
          <w:b/>
          <w:szCs w:val="20"/>
          <w:lang w:eastAsia="zh-CN"/>
        </w:rPr>
        <w:t>the</w:t>
      </w:r>
      <w:r w:rsidR="00FD4C87" w:rsidRPr="00040E89">
        <w:rPr>
          <w:rFonts w:ascii="Arial" w:eastAsia="宋体" w:hAnsi="Arial" w:cs="Arial"/>
          <w:b/>
          <w:szCs w:val="20"/>
          <w:lang w:eastAsia="zh-CN"/>
        </w:rPr>
        <w:t xml:space="preserve"> </w:t>
      </w:r>
      <w:r w:rsidR="005B503A" w:rsidRPr="00040E89">
        <w:rPr>
          <w:rFonts w:ascii="Arial" w:eastAsia="宋体" w:hAnsi="Arial" w:cs="Arial"/>
          <w:b/>
          <w:szCs w:val="20"/>
          <w:lang w:eastAsia="zh-CN"/>
        </w:rPr>
        <w:t xml:space="preserve">UE is in Active Time </w:t>
      </w:r>
      <w:r w:rsidR="003A109A" w:rsidRPr="00040E89">
        <w:rPr>
          <w:rFonts w:ascii="Arial" w:eastAsia="宋体" w:hAnsi="Arial" w:cs="Arial"/>
          <w:b/>
          <w:szCs w:val="20"/>
          <w:lang w:eastAsia="zh-CN"/>
        </w:rPr>
        <w:t xml:space="preserve">or not </w:t>
      </w:r>
      <w:r w:rsidRPr="00040E89">
        <w:rPr>
          <w:rFonts w:ascii="Arial" w:eastAsiaTheme="minorEastAsia" w:hAnsi="Arial" w:cs="Arial"/>
          <w:b/>
          <w:bCs/>
          <w:iCs/>
          <w:szCs w:val="20"/>
          <w:lang w:eastAsia="zh-CN"/>
        </w:rPr>
        <w:t>and need</w:t>
      </w:r>
      <w:r w:rsidR="003A109A" w:rsidRPr="00040E89">
        <w:rPr>
          <w:rFonts w:ascii="Arial" w:eastAsiaTheme="minorEastAsia" w:hAnsi="Arial" w:cs="Arial"/>
          <w:b/>
          <w:bCs/>
          <w:iCs/>
          <w:szCs w:val="20"/>
          <w:lang w:eastAsia="zh-CN"/>
        </w:rPr>
        <w:t>s to</w:t>
      </w:r>
      <w:r w:rsidRPr="00040E89">
        <w:rPr>
          <w:rFonts w:ascii="Arial" w:eastAsiaTheme="minorEastAsia" w:hAnsi="Arial" w:cs="Arial"/>
          <w:b/>
          <w:bCs/>
          <w:iCs/>
          <w:szCs w:val="20"/>
          <w:lang w:eastAsia="zh-CN"/>
        </w:rPr>
        <w:t xml:space="preserve"> reserve resources for </w:t>
      </w:r>
      <w:r w:rsidR="00EB422D" w:rsidRPr="00040E89">
        <w:rPr>
          <w:rFonts w:ascii="Arial" w:eastAsiaTheme="minorEastAsia" w:hAnsi="Arial" w:cs="Arial"/>
          <w:b/>
          <w:bCs/>
          <w:iCs/>
          <w:szCs w:val="20"/>
          <w:lang w:eastAsia="zh-CN"/>
        </w:rPr>
        <w:t>periodic and semi-persistent</w:t>
      </w:r>
      <w:r w:rsidR="00B77F56" w:rsidRPr="00040E89">
        <w:rPr>
          <w:rFonts w:ascii="Arial" w:eastAsia="宋体" w:hAnsi="Arial" w:cs="Arial"/>
          <w:b/>
          <w:szCs w:val="20"/>
          <w:lang w:eastAsia="zh-CN"/>
        </w:rPr>
        <w:t xml:space="preserve"> </w:t>
      </w:r>
      <w:r w:rsidRPr="00040E89">
        <w:rPr>
          <w:rFonts w:ascii="Arial" w:eastAsiaTheme="minorEastAsia" w:hAnsi="Arial" w:cs="Arial"/>
          <w:b/>
          <w:bCs/>
          <w:iCs/>
          <w:szCs w:val="20"/>
          <w:lang w:eastAsia="zh-CN"/>
        </w:rPr>
        <w:t>SRS</w:t>
      </w:r>
      <w:r w:rsidR="005B503A" w:rsidRPr="00040E89">
        <w:rPr>
          <w:rFonts w:ascii="Arial" w:eastAsiaTheme="minorEastAsia" w:hAnsi="Arial" w:cs="Arial"/>
          <w:b/>
          <w:bCs/>
          <w:iCs/>
          <w:szCs w:val="20"/>
          <w:lang w:eastAsia="zh-CN"/>
        </w:rPr>
        <w:t xml:space="preserve"> and measure it</w:t>
      </w:r>
      <w:r w:rsidRPr="00040E89">
        <w:rPr>
          <w:rFonts w:ascii="Arial" w:eastAsiaTheme="minorEastAsia" w:hAnsi="Arial" w:cs="Arial"/>
          <w:b/>
          <w:bCs/>
          <w:iCs/>
          <w:szCs w:val="20"/>
          <w:lang w:eastAsia="zh-CN"/>
        </w:rPr>
        <w:t>.</w:t>
      </w:r>
    </w:p>
    <w:p w14:paraId="684A4077" w14:textId="408586E4" w:rsidR="001D7BAB" w:rsidRPr="00040E89" w:rsidRDefault="00CF2609">
      <w:pPr>
        <w:pStyle w:val="a7"/>
        <w:spacing w:beforeLines="50" w:before="120"/>
        <w:rPr>
          <w:rFonts w:ascii="Arial" w:eastAsiaTheme="minorEastAsia" w:hAnsi="Arial" w:cs="Arial"/>
          <w:bCs/>
          <w:iCs/>
          <w:szCs w:val="20"/>
          <w:lang w:eastAsia="zh-CN"/>
        </w:rPr>
      </w:pPr>
      <w:r w:rsidRPr="00040E89">
        <w:rPr>
          <w:rFonts w:ascii="Arial" w:eastAsiaTheme="minorEastAsia" w:hAnsi="Arial" w:cs="Arial"/>
          <w:bCs/>
          <w:iCs/>
          <w:szCs w:val="20"/>
          <w:lang w:eastAsia="zh-CN"/>
        </w:rPr>
        <w:t xml:space="preserve">In addition, the behavior of aperiodic SRS is specified in </w:t>
      </w:r>
      <w:r w:rsidR="001D7BAB" w:rsidRPr="00040E89">
        <w:rPr>
          <w:rFonts w:ascii="Arial" w:eastAsiaTheme="minorEastAsia" w:hAnsi="Arial" w:cs="Arial"/>
          <w:bCs/>
          <w:iCs/>
          <w:szCs w:val="20"/>
          <w:lang w:eastAsia="zh-CN"/>
        </w:rPr>
        <w:t>TS38.321[2].</w:t>
      </w:r>
    </w:p>
    <w:p w14:paraId="4BB32B08" w14:textId="77777777" w:rsidR="00B63D8D" w:rsidRDefault="001D7BAB" w:rsidP="00371C84">
      <w:pPr>
        <w:pStyle w:val="a7"/>
        <w:tabs>
          <w:tab w:val="left" w:pos="425"/>
        </w:tabs>
        <w:spacing w:beforeLines="50" w:before="120"/>
        <w:rPr>
          <w:rFonts w:ascii="Arial" w:eastAsiaTheme="minorEastAsia" w:hAnsi="Arial" w:cs="Arial"/>
          <w:b/>
          <w:bCs/>
          <w:iCs/>
          <w:szCs w:val="20"/>
          <w:lang w:eastAsia="zh-CN"/>
        </w:rPr>
      </w:pPr>
      <w:r w:rsidRPr="00371C84">
        <w:rPr>
          <w:rFonts w:ascii="Arial" w:eastAsia="宋体" w:hAnsi="Arial" w:cs="Arial"/>
          <w:b/>
          <w:szCs w:val="20"/>
          <w:lang w:eastAsia="zh-CN"/>
        </w:rPr>
        <w:t>Observation 3:</w:t>
      </w:r>
    </w:p>
    <w:p w14:paraId="2D8C1CD6" w14:textId="1EB61E3F" w:rsidR="00173841" w:rsidRPr="00040E89" w:rsidRDefault="001D7BAB" w:rsidP="00B63D8D">
      <w:pPr>
        <w:pStyle w:val="a7"/>
        <w:numPr>
          <w:ilvl w:val="0"/>
          <w:numId w:val="11"/>
        </w:numPr>
        <w:spacing w:beforeLines="50" w:before="120"/>
        <w:rPr>
          <w:rFonts w:ascii="Arial" w:eastAsia="宋体" w:hAnsi="Arial" w:cs="Arial"/>
          <w:szCs w:val="20"/>
          <w:lang w:eastAsia="zh-CN"/>
        </w:rPr>
      </w:pPr>
      <w:r w:rsidRPr="00040E89">
        <w:rPr>
          <w:rFonts w:ascii="Arial" w:eastAsiaTheme="minorEastAsia" w:hAnsi="Arial" w:cs="Arial"/>
          <w:b/>
          <w:bCs/>
          <w:iCs/>
          <w:szCs w:val="20"/>
          <w:lang w:eastAsia="zh-CN"/>
        </w:rPr>
        <w:t xml:space="preserve">Regardless of whether the MAC entity is monitoring PDCCH or not, the MAC entity transmits aperiodic </w:t>
      </w:r>
      <w:r w:rsidR="00CD0F2B" w:rsidRPr="00040E89">
        <w:rPr>
          <w:rFonts w:ascii="Arial" w:eastAsiaTheme="minorEastAsia" w:hAnsi="Arial" w:cs="Arial"/>
          <w:b/>
          <w:bCs/>
          <w:iCs/>
          <w:szCs w:val="20"/>
          <w:lang w:eastAsia="zh-CN"/>
        </w:rPr>
        <w:t>SRS.</w:t>
      </w:r>
    </w:p>
    <w:p w14:paraId="20945E5B" w14:textId="55078D61" w:rsidR="00B77F56" w:rsidRPr="00040E89" w:rsidRDefault="00173841">
      <w:pPr>
        <w:pStyle w:val="a7"/>
        <w:spacing w:beforeLines="50" w:before="120"/>
        <w:rPr>
          <w:rFonts w:ascii="Arial" w:eastAsia="宋体" w:hAnsi="Arial" w:cs="Arial"/>
          <w:szCs w:val="20"/>
          <w:lang w:eastAsia="zh-CN"/>
        </w:rPr>
      </w:pPr>
      <w:r w:rsidRPr="00040E89">
        <w:rPr>
          <w:rFonts w:ascii="Arial" w:eastAsia="宋体" w:hAnsi="Arial" w:cs="Arial"/>
          <w:szCs w:val="20"/>
          <w:lang w:eastAsia="zh-CN"/>
        </w:rPr>
        <w:t>For aperiodic SRS</w:t>
      </w:r>
      <w:r w:rsidR="00276FD7" w:rsidRPr="00040E89">
        <w:rPr>
          <w:rFonts w:ascii="Arial" w:eastAsia="宋体" w:hAnsi="Arial" w:cs="Arial"/>
          <w:szCs w:val="20"/>
          <w:lang w:eastAsia="zh-CN"/>
        </w:rPr>
        <w:t xml:space="preserve"> for positioning</w:t>
      </w:r>
      <w:r w:rsidRPr="00040E89">
        <w:rPr>
          <w:rFonts w:ascii="Arial" w:eastAsia="宋体" w:hAnsi="Arial" w:cs="Arial"/>
          <w:szCs w:val="20"/>
          <w:lang w:eastAsia="zh-CN"/>
        </w:rPr>
        <w:t>, w</w:t>
      </w:r>
      <w:r w:rsidR="00EB422D" w:rsidRPr="00040E89">
        <w:rPr>
          <w:rFonts w:ascii="Arial" w:eastAsia="宋体" w:hAnsi="Arial" w:cs="Arial"/>
          <w:szCs w:val="20"/>
          <w:lang w:eastAsia="zh-CN"/>
        </w:rPr>
        <w:t>e</w:t>
      </w:r>
      <w:r w:rsidR="00617407" w:rsidRPr="00040E89">
        <w:rPr>
          <w:rFonts w:ascii="Arial" w:eastAsia="宋体" w:hAnsi="Arial" w:cs="Arial"/>
          <w:szCs w:val="20"/>
          <w:lang w:eastAsia="zh-CN"/>
        </w:rPr>
        <w:t xml:space="preserve"> propose </w:t>
      </w:r>
      <w:r w:rsidR="00F002F5" w:rsidRPr="00040E89">
        <w:rPr>
          <w:rFonts w:ascii="Arial" w:eastAsia="宋体" w:hAnsi="Arial" w:cs="Arial"/>
          <w:szCs w:val="20"/>
          <w:lang w:eastAsia="zh-CN"/>
        </w:rPr>
        <w:t xml:space="preserve">to </w:t>
      </w:r>
      <w:r w:rsidR="00617407" w:rsidRPr="00040E89">
        <w:rPr>
          <w:rFonts w:ascii="Arial" w:eastAsia="宋体" w:hAnsi="Arial" w:cs="Arial"/>
          <w:szCs w:val="20"/>
          <w:lang w:eastAsia="zh-CN"/>
        </w:rPr>
        <w:t xml:space="preserve">take </w:t>
      </w:r>
      <w:r w:rsidRPr="00040E89">
        <w:rPr>
          <w:rFonts w:ascii="Arial" w:eastAsia="宋体" w:hAnsi="Arial" w:cs="Arial"/>
          <w:szCs w:val="20"/>
          <w:lang w:eastAsia="zh-CN"/>
        </w:rPr>
        <w:t xml:space="preserve">the </w:t>
      </w:r>
      <w:r w:rsidR="00617407" w:rsidRPr="00040E89">
        <w:rPr>
          <w:rFonts w:ascii="Arial" w:eastAsia="宋体" w:hAnsi="Arial" w:cs="Arial"/>
          <w:szCs w:val="20"/>
          <w:lang w:eastAsia="zh-CN"/>
        </w:rPr>
        <w:t>same action as specification</w:t>
      </w:r>
      <w:r w:rsidR="00276FD7" w:rsidRPr="00040E89">
        <w:rPr>
          <w:rFonts w:ascii="Arial" w:eastAsia="宋体" w:hAnsi="Arial" w:cs="Arial"/>
          <w:szCs w:val="20"/>
          <w:lang w:eastAsia="zh-CN"/>
        </w:rPr>
        <w:t>.</w:t>
      </w:r>
    </w:p>
    <w:p w14:paraId="738AD29B" w14:textId="77777777" w:rsidR="00B63D8D" w:rsidRDefault="00B63D8D" w:rsidP="00371C84">
      <w:pPr>
        <w:pStyle w:val="a7"/>
        <w:tabs>
          <w:tab w:val="left" w:pos="425"/>
        </w:tabs>
        <w:spacing w:beforeLines="50" w:before="120"/>
        <w:rPr>
          <w:rFonts w:ascii="Arial" w:eastAsia="宋体" w:hAnsi="Arial" w:cs="Arial"/>
          <w:b/>
          <w:szCs w:val="20"/>
          <w:lang w:eastAsia="zh-CN"/>
        </w:rPr>
      </w:pPr>
      <w:r>
        <w:rPr>
          <w:rFonts w:ascii="Arial" w:eastAsia="宋体" w:hAnsi="Arial" w:cs="Arial"/>
          <w:b/>
          <w:szCs w:val="20"/>
          <w:lang w:eastAsia="zh-CN"/>
        </w:rPr>
        <w:t>Proposal 2:</w:t>
      </w:r>
    </w:p>
    <w:p w14:paraId="1D69AD56" w14:textId="337BF9DB" w:rsidR="00617407" w:rsidRPr="00040E89" w:rsidRDefault="00BE2E11" w:rsidP="00B63D8D">
      <w:pPr>
        <w:pStyle w:val="a7"/>
        <w:numPr>
          <w:ilvl w:val="0"/>
          <w:numId w:val="10"/>
        </w:numPr>
        <w:spacing w:beforeLines="50" w:before="120"/>
        <w:rPr>
          <w:rFonts w:ascii="Arial" w:eastAsia="宋体" w:hAnsi="Arial" w:cs="Arial"/>
          <w:szCs w:val="20"/>
          <w:lang w:eastAsia="zh-CN"/>
        </w:rPr>
      </w:pPr>
      <w:r>
        <w:rPr>
          <w:rFonts w:ascii="Arial" w:eastAsia="宋体" w:hAnsi="Arial" w:cs="Arial"/>
          <w:b/>
          <w:szCs w:val="20"/>
          <w:lang w:eastAsia="zh-CN"/>
        </w:rPr>
        <w:t>When DRX is configured, t</w:t>
      </w:r>
      <w:r w:rsidR="00617407" w:rsidRPr="00040E89">
        <w:rPr>
          <w:rFonts w:ascii="Arial" w:eastAsia="宋体" w:hAnsi="Arial" w:cs="Arial"/>
          <w:b/>
          <w:szCs w:val="20"/>
          <w:lang w:eastAsia="zh-CN"/>
        </w:rPr>
        <w:t>ransmit</w:t>
      </w:r>
      <w:r w:rsidR="00DB58AF" w:rsidRPr="00040E89">
        <w:rPr>
          <w:rFonts w:ascii="Arial" w:eastAsia="宋体" w:hAnsi="Arial" w:cs="Arial"/>
          <w:b/>
          <w:szCs w:val="20"/>
          <w:lang w:eastAsia="zh-CN"/>
        </w:rPr>
        <w:t>ting</w:t>
      </w:r>
      <w:r w:rsidR="00617407" w:rsidRPr="00040E89">
        <w:rPr>
          <w:rFonts w:ascii="Arial" w:eastAsiaTheme="minorEastAsia" w:hAnsi="Arial" w:cs="Arial"/>
          <w:b/>
          <w:bCs/>
          <w:iCs/>
          <w:szCs w:val="20"/>
          <w:lang w:eastAsia="zh-CN"/>
        </w:rPr>
        <w:t xml:space="preserve"> aperiodic</w:t>
      </w:r>
      <w:r w:rsidR="00617407" w:rsidRPr="00040E89">
        <w:rPr>
          <w:rFonts w:ascii="Arial" w:eastAsia="宋体" w:hAnsi="Arial" w:cs="Arial"/>
          <w:b/>
          <w:szCs w:val="20"/>
          <w:lang w:eastAsia="zh-CN"/>
        </w:rPr>
        <w:t xml:space="preserve"> SRS for positioning</w:t>
      </w:r>
      <w:r w:rsidR="003A109A" w:rsidRPr="00040E89">
        <w:rPr>
          <w:rFonts w:ascii="Arial" w:eastAsia="宋体" w:hAnsi="Arial" w:cs="Arial"/>
          <w:b/>
          <w:szCs w:val="20"/>
          <w:lang w:eastAsia="zh-CN"/>
        </w:rPr>
        <w:t xml:space="preserve"> is allowed </w:t>
      </w:r>
      <w:r w:rsidR="00617407" w:rsidRPr="00040E89">
        <w:rPr>
          <w:rFonts w:ascii="Arial" w:eastAsia="宋体" w:hAnsi="Arial" w:cs="Arial"/>
          <w:b/>
          <w:szCs w:val="20"/>
          <w:lang w:eastAsia="zh-CN"/>
        </w:rPr>
        <w:t xml:space="preserve">regardless of </w:t>
      </w:r>
      <w:r w:rsidR="00113FFC" w:rsidRPr="00040E89">
        <w:rPr>
          <w:rFonts w:ascii="Arial" w:eastAsia="宋体" w:hAnsi="Arial" w:cs="Arial"/>
          <w:b/>
          <w:szCs w:val="20"/>
          <w:lang w:eastAsia="zh-CN"/>
        </w:rPr>
        <w:t>the</w:t>
      </w:r>
      <w:r w:rsidR="00DB58AF" w:rsidRPr="00040E89">
        <w:rPr>
          <w:rFonts w:ascii="Arial" w:eastAsia="宋体" w:hAnsi="Arial" w:cs="Arial"/>
          <w:b/>
          <w:szCs w:val="20"/>
          <w:lang w:eastAsia="zh-CN"/>
        </w:rPr>
        <w:t xml:space="preserve"> </w:t>
      </w:r>
      <w:r w:rsidR="00617407" w:rsidRPr="00040E89">
        <w:rPr>
          <w:rFonts w:ascii="Arial" w:eastAsia="宋体" w:hAnsi="Arial" w:cs="Arial"/>
          <w:b/>
          <w:szCs w:val="20"/>
          <w:lang w:eastAsia="zh-CN"/>
        </w:rPr>
        <w:t>UE is in Active Time or not.</w:t>
      </w:r>
    </w:p>
    <w:p w14:paraId="5381B79D" w14:textId="5FB01793" w:rsidR="0028327F" w:rsidRPr="00040E89" w:rsidRDefault="0054175C">
      <w:pPr>
        <w:pStyle w:val="a7"/>
        <w:spacing w:beforeLines="50" w:before="120"/>
        <w:rPr>
          <w:rFonts w:ascii="Arial" w:eastAsia="宋体" w:hAnsi="Arial" w:cs="Arial"/>
          <w:b/>
          <w:szCs w:val="20"/>
          <w:lang w:eastAsia="zh-CN"/>
        </w:rPr>
      </w:pPr>
      <w:r w:rsidRPr="00040E89">
        <w:rPr>
          <w:rFonts w:ascii="Arial" w:eastAsia="宋体" w:hAnsi="Arial" w:cs="Arial"/>
          <w:szCs w:val="20"/>
          <w:lang w:eastAsia="zh-CN"/>
        </w:rPr>
        <w:t>For periodic SRS and semi-persistent SRS for positioning, there</w:t>
      </w:r>
      <w:r w:rsidR="00B33A29" w:rsidRPr="00040E89">
        <w:rPr>
          <w:rFonts w:ascii="Arial" w:eastAsia="宋体" w:hAnsi="Arial" w:cs="Arial"/>
          <w:szCs w:val="20"/>
          <w:lang w:eastAsia="zh-CN"/>
        </w:rPr>
        <w:t xml:space="preserve"> are two options</w:t>
      </w:r>
      <w:r w:rsidRPr="00040E89">
        <w:rPr>
          <w:rFonts w:ascii="Arial" w:eastAsia="宋体" w:hAnsi="Arial" w:cs="Arial"/>
          <w:szCs w:val="20"/>
          <w:lang w:eastAsia="zh-CN"/>
        </w:rPr>
        <w:t>:</w:t>
      </w:r>
    </w:p>
    <w:p w14:paraId="5268DBC0" w14:textId="77777777" w:rsidR="00B63D8D" w:rsidRDefault="00B33A29" w:rsidP="00371C84">
      <w:pPr>
        <w:pStyle w:val="a7"/>
        <w:tabs>
          <w:tab w:val="left" w:pos="425"/>
        </w:tabs>
        <w:spacing w:beforeLines="50" w:before="120"/>
        <w:rPr>
          <w:rFonts w:ascii="Arial" w:eastAsia="微软雅黑" w:hAnsi="Arial" w:cs="Arial"/>
          <w:b/>
          <w:szCs w:val="20"/>
          <w:lang w:eastAsia="zh-CN"/>
        </w:rPr>
      </w:pPr>
      <w:r w:rsidRPr="00371C84">
        <w:rPr>
          <w:rFonts w:ascii="Arial" w:eastAsia="宋体" w:hAnsi="Arial" w:cs="Arial"/>
          <w:b/>
          <w:szCs w:val="20"/>
          <w:lang w:eastAsia="zh-CN"/>
        </w:rPr>
        <w:t>Option 1</w:t>
      </w:r>
      <w:r w:rsidR="008775C0" w:rsidRPr="00371C84">
        <w:rPr>
          <w:rFonts w:ascii="Arial" w:eastAsia="宋体" w:hAnsi="Arial" w:cs="Arial"/>
          <w:b/>
          <w:szCs w:val="20"/>
          <w:lang w:eastAsia="zh-CN"/>
        </w:rPr>
        <w:t xml:space="preserve">: </w:t>
      </w:r>
    </w:p>
    <w:p w14:paraId="326DE7CA" w14:textId="1BF66BA3" w:rsidR="0028327F" w:rsidRPr="00040E89" w:rsidRDefault="00B33A29" w:rsidP="00B63D8D">
      <w:pPr>
        <w:pStyle w:val="a7"/>
        <w:numPr>
          <w:ilvl w:val="0"/>
          <w:numId w:val="9"/>
        </w:numPr>
        <w:spacing w:beforeLines="50" w:before="120"/>
        <w:rPr>
          <w:rFonts w:ascii="Arial" w:eastAsia="微软雅黑" w:hAnsi="Arial" w:cs="Arial"/>
          <w:b/>
          <w:szCs w:val="20"/>
          <w:lang w:eastAsia="zh-CN"/>
        </w:rPr>
      </w:pPr>
      <w:r w:rsidRPr="00040E89">
        <w:rPr>
          <w:rFonts w:ascii="Arial" w:eastAsia="微软雅黑" w:hAnsi="Arial" w:cs="Arial"/>
          <w:b/>
          <w:szCs w:val="20"/>
          <w:lang w:eastAsia="zh-CN"/>
        </w:rPr>
        <w:t xml:space="preserve">Follow the </w:t>
      </w:r>
      <w:r w:rsidR="00197FCC" w:rsidRPr="00040E89">
        <w:rPr>
          <w:rFonts w:ascii="Arial" w:eastAsia="微软雅黑" w:hAnsi="Arial" w:cs="Arial"/>
          <w:b/>
          <w:szCs w:val="20"/>
          <w:lang w:eastAsia="zh-CN"/>
        </w:rPr>
        <w:t>behavior of SRS-Resource</w:t>
      </w:r>
      <w:r w:rsidR="00530821">
        <w:rPr>
          <w:rFonts w:ascii="Arial" w:eastAsia="微软雅黑" w:hAnsi="Arial" w:cs="Arial"/>
          <w:b/>
          <w:szCs w:val="20"/>
          <w:lang w:eastAsia="zh-CN"/>
        </w:rPr>
        <w:t xml:space="preserve"> transmission</w:t>
      </w:r>
      <w:r w:rsidRPr="00040E89">
        <w:rPr>
          <w:rFonts w:ascii="Arial" w:eastAsia="微软雅黑" w:hAnsi="Arial" w:cs="Arial"/>
          <w:b/>
          <w:szCs w:val="20"/>
          <w:lang w:eastAsia="zh-CN"/>
        </w:rPr>
        <w:t xml:space="preserve">, </w:t>
      </w:r>
      <w:r w:rsidR="000C267B" w:rsidRPr="00040E89">
        <w:rPr>
          <w:rFonts w:ascii="Arial" w:eastAsia="微软雅黑" w:hAnsi="Arial" w:cs="Arial"/>
          <w:b/>
          <w:szCs w:val="20"/>
          <w:lang w:eastAsia="zh-CN"/>
        </w:rPr>
        <w:t xml:space="preserve">periodic </w:t>
      </w:r>
      <w:r w:rsidR="00666481">
        <w:rPr>
          <w:rFonts w:ascii="Arial" w:eastAsia="微软雅黑" w:hAnsi="Arial" w:cs="Arial"/>
          <w:b/>
          <w:szCs w:val="20"/>
          <w:lang w:eastAsia="zh-CN"/>
        </w:rPr>
        <w:t>or</w:t>
      </w:r>
      <w:r w:rsidR="00666481" w:rsidRPr="00040E89">
        <w:rPr>
          <w:rFonts w:ascii="Arial" w:eastAsia="微软雅黑" w:hAnsi="Arial" w:cs="Arial"/>
          <w:b/>
          <w:szCs w:val="20"/>
          <w:lang w:eastAsia="zh-CN"/>
        </w:rPr>
        <w:t xml:space="preserve"> </w:t>
      </w:r>
      <w:r w:rsidR="000C267B" w:rsidRPr="00040E89">
        <w:rPr>
          <w:rFonts w:ascii="Arial" w:eastAsia="微软雅黑" w:hAnsi="Arial" w:cs="Arial"/>
          <w:b/>
          <w:szCs w:val="20"/>
          <w:lang w:eastAsia="zh-CN"/>
        </w:rPr>
        <w:t>semi-persistent</w:t>
      </w:r>
      <w:r w:rsidR="00617407" w:rsidRPr="00040E89">
        <w:rPr>
          <w:rFonts w:ascii="Arial" w:eastAsia="微软雅黑" w:hAnsi="Arial" w:cs="Arial"/>
          <w:b/>
          <w:szCs w:val="20"/>
          <w:lang w:eastAsia="zh-CN"/>
        </w:rPr>
        <w:t xml:space="preserve"> </w:t>
      </w:r>
      <w:r w:rsidRPr="00040E89">
        <w:rPr>
          <w:rFonts w:ascii="Arial" w:eastAsia="微软雅黑" w:hAnsi="Arial" w:cs="Arial"/>
          <w:b/>
          <w:szCs w:val="20"/>
          <w:lang w:eastAsia="zh-CN"/>
        </w:rPr>
        <w:t xml:space="preserve">SRS for positioning </w:t>
      </w:r>
      <w:r w:rsidR="00666481">
        <w:rPr>
          <w:rFonts w:ascii="Arial" w:eastAsia="微软雅黑" w:hAnsi="Arial" w:cs="Arial"/>
          <w:b/>
          <w:szCs w:val="20"/>
          <w:lang w:eastAsia="zh-CN"/>
        </w:rPr>
        <w:t xml:space="preserve">is not transmitted </w:t>
      </w:r>
      <w:r w:rsidRPr="00040E89">
        <w:rPr>
          <w:rFonts w:ascii="Arial" w:eastAsia="微软雅黑" w:hAnsi="Arial" w:cs="Arial"/>
          <w:b/>
          <w:szCs w:val="20"/>
          <w:lang w:eastAsia="zh-CN"/>
        </w:rPr>
        <w:t xml:space="preserve">when </w:t>
      </w:r>
      <w:r w:rsidR="00113FFC" w:rsidRPr="00040E89">
        <w:rPr>
          <w:rFonts w:ascii="Arial" w:eastAsia="微软雅黑" w:hAnsi="Arial" w:cs="Arial"/>
          <w:b/>
          <w:szCs w:val="20"/>
          <w:lang w:eastAsia="zh-CN"/>
        </w:rPr>
        <w:t>the</w:t>
      </w:r>
      <w:r w:rsidR="000C267B" w:rsidRPr="00040E89">
        <w:rPr>
          <w:rFonts w:ascii="Arial" w:eastAsia="微软雅黑" w:hAnsi="Arial" w:cs="Arial"/>
          <w:b/>
          <w:szCs w:val="20"/>
          <w:lang w:eastAsia="zh-CN"/>
        </w:rPr>
        <w:t xml:space="preserve"> </w:t>
      </w:r>
      <w:r w:rsidRPr="00040E89">
        <w:rPr>
          <w:rFonts w:ascii="Arial" w:eastAsia="微软雅黑" w:hAnsi="Arial" w:cs="Arial"/>
          <w:b/>
          <w:szCs w:val="20"/>
          <w:lang w:eastAsia="zh-CN"/>
        </w:rPr>
        <w:t>UE is not in Active Time</w:t>
      </w:r>
      <w:r w:rsidR="00347039">
        <w:rPr>
          <w:rFonts w:ascii="Arial" w:eastAsia="微软雅黑" w:hAnsi="Arial" w:cs="Arial"/>
          <w:b/>
          <w:szCs w:val="20"/>
          <w:lang w:eastAsia="zh-CN"/>
        </w:rPr>
        <w:t>.</w:t>
      </w:r>
    </w:p>
    <w:p w14:paraId="7346545D" w14:textId="6191E95D" w:rsidR="0028327F" w:rsidRPr="00040E89" w:rsidRDefault="00B33A29" w:rsidP="00015410">
      <w:pPr>
        <w:pStyle w:val="a7"/>
        <w:rPr>
          <w:rFonts w:ascii="Arial" w:eastAsiaTheme="minorEastAsia" w:hAnsi="Arial" w:cs="Arial"/>
          <w:bCs/>
          <w:szCs w:val="20"/>
          <w:lang w:eastAsia="zh-CN"/>
        </w:rPr>
      </w:pPr>
      <w:r w:rsidRPr="00040E89">
        <w:rPr>
          <w:rFonts w:ascii="Arial" w:eastAsiaTheme="minorEastAsia" w:hAnsi="Arial" w:cs="Arial"/>
          <w:bCs/>
          <w:szCs w:val="20"/>
          <w:lang w:eastAsia="zh-CN"/>
        </w:rPr>
        <w:t xml:space="preserve">For </w:t>
      </w:r>
      <w:r w:rsidR="006121FA">
        <w:rPr>
          <w:rFonts w:ascii="Arial" w:eastAsiaTheme="minorEastAsia" w:hAnsi="Arial" w:cs="Arial"/>
          <w:bCs/>
          <w:szCs w:val="20"/>
          <w:lang w:eastAsia="zh-CN"/>
        </w:rPr>
        <w:t>O</w:t>
      </w:r>
      <w:r w:rsidR="006121FA" w:rsidRPr="00040E89">
        <w:rPr>
          <w:rFonts w:ascii="Arial" w:eastAsiaTheme="minorEastAsia" w:hAnsi="Arial" w:cs="Arial"/>
          <w:bCs/>
          <w:szCs w:val="20"/>
          <w:lang w:eastAsia="zh-CN"/>
        </w:rPr>
        <w:t>ption 1</w:t>
      </w:r>
      <w:r w:rsidRPr="00040E89">
        <w:rPr>
          <w:rFonts w:ascii="Arial" w:eastAsiaTheme="minorEastAsia" w:hAnsi="Arial" w:cs="Arial"/>
          <w:bCs/>
          <w:szCs w:val="20"/>
          <w:lang w:eastAsia="zh-CN"/>
        </w:rPr>
        <w:t xml:space="preserve">, we don’t need </w:t>
      </w:r>
      <w:r w:rsidR="000C267B" w:rsidRPr="00040E89">
        <w:rPr>
          <w:rFonts w:ascii="Arial" w:eastAsiaTheme="minorEastAsia" w:hAnsi="Arial" w:cs="Arial"/>
          <w:bCs/>
          <w:szCs w:val="20"/>
          <w:lang w:eastAsia="zh-CN"/>
        </w:rPr>
        <w:t xml:space="preserve">to </w:t>
      </w:r>
      <w:r w:rsidRPr="00040E89">
        <w:rPr>
          <w:rFonts w:ascii="Arial" w:eastAsiaTheme="minorEastAsia" w:hAnsi="Arial" w:cs="Arial"/>
          <w:bCs/>
          <w:szCs w:val="20"/>
          <w:lang w:eastAsia="zh-CN"/>
        </w:rPr>
        <w:t>modify MAC behavior. But the parameters of DRX configuration or</w:t>
      </w:r>
      <w:bookmarkStart w:id="10" w:name="OLE_LINK4"/>
      <w:r w:rsidRPr="00040E89">
        <w:rPr>
          <w:rFonts w:ascii="Arial" w:eastAsiaTheme="minorEastAsia" w:hAnsi="Arial" w:cs="Arial"/>
          <w:bCs/>
          <w:szCs w:val="20"/>
          <w:lang w:eastAsia="zh-CN"/>
        </w:rPr>
        <w:t xml:space="preserve"> </w:t>
      </w:r>
      <w:r w:rsidR="00D771F4" w:rsidRPr="00040E89">
        <w:rPr>
          <w:rFonts w:ascii="Arial" w:eastAsiaTheme="minorEastAsia" w:hAnsi="Arial" w:cs="Arial"/>
          <w:bCs/>
          <w:iCs/>
          <w:szCs w:val="20"/>
          <w:lang w:eastAsia="zh-CN"/>
        </w:rPr>
        <w:t>SRS</w:t>
      </w:r>
      <w:r w:rsidR="00DF43DF">
        <w:rPr>
          <w:rFonts w:ascii="Arial" w:eastAsiaTheme="minorEastAsia" w:hAnsi="Arial" w:cs="Arial"/>
          <w:bCs/>
          <w:iCs/>
          <w:szCs w:val="20"/>
          <w:lang w:eastAsia="zh-CN"/>
        </w:rPr>
        <w:t xml:space="preserve"> </w:t>
      </w:r>
      <w:r w:rsidRPr="00040E89">
        <w:rPr>
          <w:rFonts w:ascii="Arial" w:eastAsiaTheme="minorEastAsia" w:hAnsi="Arial" w:cs="Arial"/>
          <w:bCs/>
          <w:szCs w:val="20"/>
          <w:lang w:eastAsia="zh-CN"/>
        </w:rPr>
        <w:t>configuration</w:t>
      </w:r>
      <w:bookmarkEnd w:id="10"/>
      <w:r w:rsidRPr="00040E89">
        <w:rPr>
          <w:rFonts w:ascii="Arial" w:eastAsiaTheme="minorEastAsia" w:hAnsi="Arial" w:cs="Arial"/>
          <w:bCs/>
          <w:szCs w:val="20"/>
          <w:lang w:eastAsia="zh-CN"/>
        </w:rPr>
        <w:t xml:space="preserve"> might need to be transmitted to </w:t>
      </w:r>
      <w:r w:rsidR="000C267B" w:rsidRPr="00040E89">
        <w:rPr>
          <w:rFonts w:ascii="Arial" w:eastAsiaTheme="minorEastAsia" w:hAnsi="Arial" w:cs="Arial"/>
          <w:bCs/>
          <w:szCs w:val="20"/>
          <w:lang w:eastAsia="zh-CN"/>
        </w:rPr>
        <w:t xml:space="preserve">the </w:t>
      </w:r>
      <w:r w:rsidRPr="00040E89">
        <w:rPr>
          <w:rFonts w:ascii="Arial" w:eastAsiaTheme="minorEastAsia" w:hAnsi="Arial" w:cs="Arial"/>
          <w:bCs/>
          <w:szCs w:val="20"/>
          <w:lang w:eastAsia="zh-CN"/>
        </w:rPr>
        <w:t xml:space="preserve">LMF considering the neighboring cells need </w:t>
      </w:r>
      <w:r w:rsidR="000C267B" w:rsidRPr="00040E89">
        <w:rPr>
          <w:rFonts w:ascii="Arial" w:eastAsiaTheme="minorEastAsia" w:hAnsi="Arial" w:cs="Arial"/>
          <w:bCs/>
          <w:szCs w:val="20"/>
          <w:lang w:eastAsia="zh-CN"/>
        </w:rPr>
        <w:t xml:space="preserve">to </w:t>
      </w:r>
      <w:r w:rsidRPr="00040E89">
        <w:rPr>
          <w:rFonts w:ascii="Arial" w:eastAsiaTheme="minorEastAsia" w:hAnsi="Arial" w:cs="Arial"/>
          <w:bCs/>
          <w:szCs w:val="20"/>
          <w:lang w:eastAsia="zh-CN"/>
        </w:rPr>
        <w:t>measure SRS and reserve resource</w:t>
      </w:r>
      <w:r w:rsidR="000C267B" w:rsidRPr="00040E89">
        <w:rPr>
          <w:rFonts w:ascii="Arial" w:eastAsiaTheme="minorEastAsia" w:hAnsi="Arial" w:cs="Arial"/>
          <w:bCs/>
          <w:szCs w:val="20"/>
          <w:lang w:eastAsia="zh-CN"/>
        </w:rPr>
        <w:t>s</w:t>
      </w:r>
      <w:r w:rsidRPr="00040E89">
        <w:rPr>
          <w:rFonts w:ascii="Arial" w:eastAsiaTheme="minorEastAsia" w:hAnsi="Arial" w:cs="Arial"/>
          <w:bCs/>
          <w:szCs w:val="20"/>
          <w:lang w:eastAsia="zh-CN"/>
        </w:rPr>
        <w:t xml:space="preserve"> for SRS </w:t>
      </w:r>
      <w:r w:rsidR="00E76F14">
        <w:rPr>
          <w:rFonts w:ascii="Arial" w:eastAsiaTheme="minorEastAsia" w:hAnsi="Arial" w:cs="Arial"/>
          <w:bCs/>
          <w:szCs w:val="20"/>
          <w:lang w:eastAsia="zh-CN"/>
        </w:rPr>
        <w:t>if</w:t>
      </w:r>
      <w:r w:rsidR="00E76F14" w:rsidRPr="00040E89">
        <w:rPr>
          <w:rFonts w:ascii="Arial" w:eastAsiaTheme="minorEastAsia" w:hAnsi="Arial" w:cs="Arial"/>
          <w:bCs/>
          <w:szCs w:val="20"/>
          <w:lang w:eastAsia="zh-CN"/>
        </w:rPr>
        <w:t xml:space="preserve"> </w:t>
      </w:r>
      <w:r w:rsidR="000C267B" w:rsidRPr="00040E89">
        <w:rPr>
          <w:rFonts w:ascii="Arial" w:eastAsiaTheme="minorEastAsia" w:hAnsi="Arial" w:cs="Arial"/>
          <w:bCs/>
          <w:szCs w:val="20"/>
          <w:lang w:eastAsia="zh-CN"/>
        </w:rPr>
        <w:t xml:space="preserve">there’s </w:t>
      </w:r>
      <w:r w:rsidRPr="00040E89">
        <w:rPr>
          <w:rFonts w:ascii="Arial" w:eastAsiaTheme="minorEastAsia" w:hAnsi="Arial" w:cs="Arial"/>
          <w:bCs/>
          <w:szCs w:val="20"/>
          <w:lang w:eastAsia="zh-CN"/>
        </w:rPr>
        <w:t xml:space="preserve">no SRS </w:t>
      </w:r>
      <w:r w:rsidR="00E76F14" w:rsidRPr="00040E89">
        <w:rPr>
          <w:rFonts w:ascii="Arial" w:eastAsiaTheme="minorEastAsia" w:hAnsi="Arial" w:cs="Arial"/>
          <w:bCs/>
          <w:szCs w:val="20"/>
          <w:lang w:eastAsia="zh-CN"/>
        </w:rPr>
        <w:t>transmitt</w:t>
      </w:r>
      <w:r w:rsidR="00E76F14">
        <w:rPr>
          <w:rFonts w:ascii="Arial" w:eastAsiaTheme="minorEastAsia" w:hAnsi="Arial" w:cs="Arial"/>
          <w:bCs/>
          <w:szCs w:val="20"/>
          <w:lang w:eastAsia="zh-CN"/>
        </w:rPr>
        <w:t>ed</w:t>
      </w:r>
      <w:r w:rsidR="00E76F14" w:rsidRPr="00040E89">
        <w:rPr>
          <w:rFonts w:ascii="Arial" w:eastAsiaTheme="minorEastAsia" w:hAnsi="Arial" w:cs="Arial"/>
          <w:bCs/>
          <w:szCs w:val="20"/>
          <w:lang w:eastAsia="zh-CN"/>
        </w:rPr>
        <w:t xml:space="preserve"> </w:t>
      </w:r>
      <w:r w:rsidRPr="00040E89">
        <w:rPr>
          <w:rFonts w:ascii="Arial" w:eastAsiaTheme="minorEastAsia" w:hAnsi="Arial" w:cs="Arial"/>
          <w:bCs/>
          <w:szCs w:val="20"/>
          <w:lang w:eastAsia="zh-CN"/>
        </w:rPr>
        <w:t xml:space="preserve">at </w:t>
      </w:r>
      <w:r w:rsidR="000C267B" w:rsidRPr="00040E89">
        <w:rPr>
          <w:rFonts w:ascii="Arial" w:eastAsiaTheme="minorEastAsia" w:hAnsi="Arial" w:cs="Arial"/>
          <w:bCs/>
          <w:szCs w:val="20"/>
          <w:lang w:eastAsia="zh-CN"/>
        </w:rPr>
        <w:t>T2.</w:t>
      </w:r>
      <w:r w:rsidR="00134BA9" w:rsidRPr="00040E89">
        <w:rPr>
          <w:rFonts w:ascii="Arial" w:eastAsiaTheme="minorEastAsia" w:hAnsi="Arial" w:cs="Arial"/>
          <w:bCs/>
          <w:szCs w:val="20"/>
          <w:lang w:eastAsia="zh-CN"/>
        </w:rPr>
        <w:t xml:space="preserve"> </w:t>
      </w:r>
      <w:r w:rsidRPr="00040E89">
        <w:rPr>
          <w:rFonts w:ascii="Arial" w:eastAsiaTheme="minorEastAsia" w:hAnsi="Arial" w:cs="Arial"/>
          <w:bCs/>
          <w:szCs w:val="20"/>
          <w:lang w:eastAsia="zh-CN"/>
        </w:rPr>
        <w:t xml:space="preserve">Alternatively, </w:t>
      </w:r>
      <w:r w:rsidR="00515BC1" w:rsidRPr="00040E89">
        <w:rPr>
          <w:rFonts w:ascii="Arial" w:eastAsiaTheme="minorEastAsia" w:hAnsi="Arial" w:cs="Arial"/>
          <w:bCs/>
          <w:szCs w:val="20"/>
          <w:lang w:eastAsia="zh-CN"/>
        </w:rPr>
        <w:t xml:space="preserve">a </w:t>
      </w:r>
      <w:r w:rsidRPr="00040E89">
        <w:rPr>
          <w:rFonts w:ascii="Arial" w:eastAsiaTheme="minorEastAsia" w:hAnsi="Arial" w:cs="Arial"/>
          <w:bCs/>
          <w:szCs w:val="20"/>
          <w:lang w:eastAsia="zh-CN"/>
        </w:rPr>
        <w:t xml:space="preserve">failure indication </w:t>
      </w:r>
      <w:r w:rsidR="00A60A34" w:rsidRPr="00040E89">
        <w:rPr>
          <w:rFonts w:ascii="Arial" w:eastAsiaTheme="minorEastAsia" w:hAnsi="Arial" w:cs="Arial"/>
          <w:bCs/>
          <w:szCs w:val="20"/>
          <w:lang w:eastAsia="zh-CN"/>
        </w:rPr>
        <w:t xml:space="preserve">from </w:t>
      </w:r>
      <w:r w:rsidR="00665910" w:rsidRPr="00040E89">
        <w:rPr>
          <w:rFonts w:ascii="Arial" w:eastAsiaTheme="minorEastAsia" w:hAnsi="Arial" w:cs="Arial"/>
          <w:bCs/>
          <w:szCs w:val="20"/>
          <w:lang w:eastAsia="zh-CN"/>
        </w:rPr>
        <w:t xml:space="preserve">the </w:t>
      </w:r>
      <w:proofErr w:type="spellStart"/>
      <w:r w:rsidR="00A60A34" w:rsidRPr="00040E89">
        <w:rPr>
          <w:rFonts w:ascii="Arial" w:eastAsiaTheme="minorEastAsia" w:hAnsi="Arial" w:cs="Arial"/>
          <w:bCs/>
          <w:szCs w:val="20"/>
          <w:lang w:eastAsia="zh-CN"/>
        </w:rPr>
        <w:t>gNB</w:t>
      </w:r>
      <w:proofErr w:type="spellEnd"/>
      <w:r w:rsidR="00A60A34" w:rsidRPr="00040E89">
        <w:rPr>
          <w:rFonts w:ascii="Arial" w:eastAsiaTheme="minorEastAsia" w:hAnsi="Arial" w:cs="Arial"/>
          <w:bCs/>
          <w:szCs w:val="20"/>
          <w:lang w:eastAsia="zh-CN"/>
        </w:rPr>
        <w:t xml:space="preserve"> </w:t>
      </w:r>
      <w:r w:rsidRPr="00040E89">
        <w:rPr>
          <w:rFonts w:ascii="Arial" w:eastAsiaTheme="minorEastAsia" w:hAnsi="Arial" w:cs="Arial"/>
          <w:bCs/>
          <w:szCs w:val="20"/>
          <w:lang w:eastAsia="zh-CN"/>
        </w:rPr>
        <w:t xml:space="preserve">with the cause of “DRX configuration” might be reported to </w:t>
      </w:r>
      <w:r w:rsidR="00665910" w:rsidRPr="00040E89">
        <w:rPr>
          <w:rFonts w:ascii="Arial" w:eastAsiaTheme="minorEastAsia" w:hAnsi="Arial" w:cs="Arial"/>
          <w:bCs/>
          <w:szCs w:val="20"/>
          <w:lang w:eastAsia="zh-CN"/>
        </w:rPr>
        <w:t xml:space="preserve">the </w:t>
      </w:r>
      <w:r w:rsidRPr="00040E89">
        <w:rPr>
          <w:rFonts w:ascii="Arial" w:eastAsiaTheme="minorEastAsia" w:hAnsi="Arial" w:cs="Arial"/>
          <w:bCs/>
          <w:szCs w:val="20"/>
          <w:lang w:eastAsia="zh-CN"/>
        </w:rPr>
        <w:t>LMF in case of positioning measurement failure.</w:t>
      </w:r>
    </w:p>
    <w:p w14:paraId="020DE6C8" w14:textId="77777777" w:rsidR="00B63D8D" w:rsidRDefault="00B33A29" w:rsidP="00371C84">
      <w:pPr>
        <w:pStyle w:val="a7"/>
        <w:tabs>
          <w:tab w:val="left" w:pos="425"/>
        </w:tabs>
        <w:spacing w:beforeLines="50" w:before="120"/>
        <w:rPr>
          <w:rFonts w:ascii="Arial" w:eastAsia="微软雅黑" w:hAnsi="Arial" w:cs="Arial"/>
          <w:b/>
          <w:szCs w:val="20"/>
          <w:lang w:eastAsia="zh-CN"/>
        </w:rPr>
      </w:pPr>
      <w:r w:rsidRPr="00371C84">
        <w:rPr>
          <w:rFonts w:ascii="Arial" w:eastAsia="宋体" w:hAnsi="Arial" w:cs="Arial"/>
          <w:b/>
          <w:szCs w:val="20"/>
          <w:lang w:eastAsia="zh-CN"/>
        </w:rPr>
        <w:t>Option 2</w:t>
      </w:r>
      <w:r w:rsidR="008775C0" w:rsidRPr="00371C84">
        <w:rPr>
          <w:rFonts w:ascii="Arial" w:eastAsia="宋体" w:hAnsi="Arial" w:cs="Arial"/>
          <w:b/>
          <w:szCs w:val="20"/>
          <w:lang w:eastAsia="zh-CN"/>
        </w:rPr>
        <w:t>:</w:t>
      </w:r>
    </w:p>
    <w:p w14:paraId="6C1F5736" w14:textId="7AD76E43" w:rsidR="0028327F" w:rsidRPr="00040E89" w:rsidRDefault="00197FCC" w:rsidP="00B63D8D">
      <w:pPr>
        <w:pStyle w:val="a7"/>
        <w:numPr>
          <w:ilvl w:val="0"/>
          <w:numId w:val="8"/>
        </w:numPr>
        <w:spacing w:beforeLines="50" w:before="120"/>
        <w:rPr>
          <w:rFonts w:ascii="Arial" w:eastAsia="微软雅黑" w:hAnsi="Arial" w:cs="Arial"/>
          <w:b/>
          <w:szCs w:val="20"/>
          <w:lang w:eastAsia="zh-CN"/>
        </w:rPr>
      </w:pPr>
      <w:r w:rsidRPr="00040E89">
        <w:rPr>
          <w:rFonts w:ascii="Arial" w:eastAsia="微软雅黑" w:hAnsi="Arial" w:cs="Arial"/>
          <w:b/>
          <w:szCs w:val="20"/>
          <w:lang w:eastAsia="zh-CN"/>
        </w:rPr>
        <w:t xml:space="preserve">Different </w:t>
      </w:r>
      <w:r w:rsidR="00060C09">
        <w:rPr>
          <w:rFonts w:ascii="Arial" w:eastAsia="微软雅黑" w:hAnsi="Arial" w:cs="Arial"/>
          <w:b/>
          <w:szCs w:val="20"/>
          <w:lang w:eastAsia="zh-CN"/>
        </w:rPr>
        <w:t>from</w:t>
      </w:r>
      <w:r w:rsidR="00060C09" w:rsidRPr="00040E89">
        <w:rPr>
          <w:rFonts w:ascii="Arial" w:eastAsia="微软雅黑" w:hAnsi="Arial" w:cs="Arial"/>
          <w:b/>
          <w:szCs w:val="20"/>
          <w:lang w:eastAsia="zh-CN"/>
        </w:rPr>
        <w:t xml:space="preserve"> </w:t>
      </w:r>
      <w:r w:rsidRPr="00040E89">
        <w:rPr>
          <w:rFonts w:ascii="Arial" w:eastAsia="微软雅黑" w:hAnsi="Arial" w:cs="Arial"/>
          <w:b/>
          <w:szCs w:val="20"/>
          <w:lang w:eastAsia="zh-CN"/>
        </w:rPr>
        <w:t>the behavior of SRS-Resource</w:t>
      </w:r>
      <w:r w:rsidR="00530821">
        <w:rPr>
          <w:rFonts w:ascii="Arial" w:eastAsia="微软雅黑" w:hAnsi="Arial" w:cs="Arial"/>
          <w:b/>
          <w:szCs w:val="20"/>
          <w:lang w:eastAsia="zh-CN"/>
        </w:rPr>
        <w:t xml:space="preserve"> transmission</w:t>
      </w:r>
      <w:r w:rsidRPr="00040E89">
        <w:rPr>
          <w:rFonts w:ascii="Arial" w:eastAsia="微软雅黑" w:hAnsi="Arial" w:cs="Arial"/>
          <w:b/>
          <w:szCs w:val="20"/>
          <w:lang w:eastAsia="zh-CN"/>
        </w:rPr>
        <w:t xml:space="preserve">, periodic </w:t>
      </w:r>
      <w:r w:rsidR="00666481">
        <w:rPr>
          <w:rFonts w:ascii="Arial" w:eastAsia="微软雅黑" w:hAnsi="Arial" w:cs="Arial"/>
          <w:b/>
          <w:szCs w:val="20"/>
          <w:lang w:eastAsia="zh-CN"/>
        </w:rPr>
        <w:t>or</w:t>
      </w:r>
      <w:r w:rsidR="00666481" w:rsidRPr="00040E89">
        <w:rPr>
          <w:rFonts w:ascii="Arial" w:eastAsia="微软雅黑" w:hAnsi="Arial" w:cs="Arial"/>
          <w:b/>
          <w:szCs w:val="20"/>
          <w:lang w:eastAsia="zh-CN"/>
        </w:rPr>
        <w:t xml:space="preserve"> </w:t>
      </w:r>
      <w:r w:rsidRPr="00040E89">
        <w:rPr>
          <w:rFonts w:ascii="Arial" w:eastAsia="微软雅黑" w:hAnsi="Arial" w:cs="Arial"/>
          <w:b/>
          <w:szCs w:val="20"/>
          <w:lang w:eastAsia="zh-CN"/>
        </w:rPr>
        <w:t>semi-persistent</w:t>
      </w:r>
      <w:r w:rsidR="00EB422D" w:rsidRPr="00040E89">
        <w:rPr>
          <w:rFonts w:ascii="Arial" w:eastAsia="微软雅黑" w:hAnsi="Arial" w:cs="Arial"/>
          <w:b/>
          <w:szCs w:val="20"/>
          <w:lang w:eastAsia="zh-CN"/>
        </w:rPr>
        <w:t xml:space="preserve"> </w:t>
      </w:r>
      <w:r w:rsidR="00891A1D" w:rsidRPr="00040E89">
        <w:rPr>
          <w:rFonts w:ascii="Arial" w:eastAsia="微软雅黑" w:hAnsi="Arial" w:cs="Arial"/>
          <w:b/>
          <w:szCs w:val="20"/>
          <w:lang w:eastAsia="zh-CN"/>
        </w:rPr>
        <w:t>SRS</w:t>
      </w:r>
      <w:r w:rsidR="00B33A29" w:rsidRPr="00040E89">
        <w:rPr>
          <w:rFonts w:ascii="Arial" w:eastAsia="微软雅黑" w:hAnsi="Arial" w:cs="Arial"/>
          <w:b/>
          <w:szCs w:val="20"/>
          <w:lang w:eastAsia="zh-CN"/>
        </w:rPr>
        <w:t xml:space="preserve"> for positioning </w:t>
      </w:r>
      <w:r w:rsidR="00666481">
        <w:rPr>
          <w:rFonts w:ascii="Arial" w:eastAsia="微软雅黑" w:hAnsi="Arial" w:cs="Arial"/>
          <w:b/>
          <w:szCs w:val="20"/>
          <w:lang w:eastAsia="zh-CN"/>
        </w:rPr>
        <w:t xml:space="preserve">is transmitted </w:t>
      </w:r>
      <w:r w:rsidR="00B33A29" w:rsidRPr="00040E89">
        <w:rPr>
          <w:rFonts w:ascii="Arial" w:eastAsia="微软雅黑" w:hAnsi="Arial" w:cs="Arial"/>
          <w:b/>
          <w:szCs w:val="20"/>
          <w:lang w:eastAsia="zh-CN"/>
        </w:rPr>
        <w:t xml:space="preserve">regardless of whether the </w:t>
      </w:r>
      <w:r w:rsidR="008775C0" w:rsidRPr="00040E89">
        <w:rPr>
          <w:rFonts w:ascii="Arial" w:eastAsia="微软雅黑" w:hAnsi="Arial" w:cs="Arial"/>
          <w:b/>
          <w:szCs w:val="20"/>
          <w:lang w:eastAsia="zh-CN"/>
        </w:rPr>
        <w:t>UE</w:t>
      </w:r>
      <w:r w:rsidR="00B33A29" w:rsidRPr="00040E89">
        <w:rPr>
          <w:rFonts w:ascii="Arial" w:eastAsia="微软雅黑" w:hAnsi="Arial" w:cs="Arial"/>
          <w:b/>
          <w:szCs w:val="20"/>
          <w:lang w:eastAsia="zh-CN"/>
        </w:rPr>
        <w:t xml:space="preserve"> is in </w:t>
      </w:r>
      <w:r w:rsidR="00914F47" w:rsidRPr="00040E89">
        <w:rPr>
          <w:rFonts w:ascii="Arial" w:eastAsia="微软雅黑" w:hAnsi="Arial" w:cs="Arial"/>
          <w:b/>
          <w:szCs w:val="20"/>
          <w:lang w:eastAsia="zh-CN"/>
        </w:rPr>
        <w:t>A</w:t>
      </w:r>
      <w:r w:rsidR="00B33A29" w:rsidRPr="00040E89">
        <w:rPr>
          <w:rFonts w:ascii="Arial" w:eastAsia="微软雅黑" w:hAnsi="Arial" w:cs="Arial"/>
          <w:b/>
          <w:szCs w:val="20"/>
          <w:lang w:eastAsia="zh-CN"/>
        </w:rPr>
        <w:t xml:space="preserve">ctive </w:t>
      </w:r>
      <w:r w:rsidR="00914F47" w:rsidRPr="00040E89">
        <w:rPr>
          <w:rFonts w:ascii="Arial" w:eastAsia="微软雅黑" w:hAnsi="Arial" w:cs="Arial"/>
          <w:b/>
          <w:szCs w:val="20"/>
          <w:lang w:eastAsia="zh-CN"/>
        </w:rPr>
        <w:t>T</w:t>
      </w:r>
      <w:r w:rsidR="00B33A29" w:rsidRPr="00040E89">
        <w:rPr>
          <w:rFonts w:ascii="Arial" w:eastAsia="微软雅黑" w:hAnsi="Arial" w:cs="Arial"/>
          <w:b/>
          <w:szCs w:val="20"/>
          <w:lang w:eastAsia="zh-CN"/>
        </w:rPr>
        <w:t xml:space="preserve">ime or not. </w:t>
      </w:r>
    </w:p>
    <w:p w14:paraId="044F7174" w14:textId="7FB511F5" w:rsidR="0028327F" w:rsidRPr="00040E89" w:rsidRDefault="00B33A29">
      <w:pPr>
        <w:pStyle w:val="a7"/>
        <w:spacing w:beforeLines="50" w:before="120"/>
        <w:rPr>
          <w:rFonts w:ascii="Arial" w:eastAsiaTheme="minorEastAsia" w:hAnsi="Arial" w:cs="Arial"/>
          <w:bCs/>
          <w:szCs w:val="20"/>
          <w:lang w:eastAsia="zh-CN"/>
        </w:rPr>
      </w:pPr>
      <w:r w:rsidRPr="00040E89">
        <w:rPr>
          <w:rFonts w:ascii="Arial" w:eastAsiaTheme="minorEastAsia" w:hAnsi="Arial" w:cs="Arial"/>
          <w:bCs/>
          <w:szCs w:val="20"/>
          <w:lang w:eastAsia="zh-CN"/>
        </w:rPr>
        <w:t xml:space="preserve">For </w:t>
      </w:r>
      <w:r w:rsidR="00C46AEF">
        <w:rPr>
          <w:rFonts w:ascii="Arial" w:eastAsiaTheme="minorEastAsia" w:hAnsi="Arial" w:cs="Arial"/>
          <w:bCs/>
          <w:szCs w:val="20"/>
          <w:lang w:eastAsia="zh-CN"/>
        </w:rPr>
        <w:t>O</w:t>
      </w:r>
      <w:r w:rsidR="00C46AEF" w:rsidRPr="00040E89">
        <w:rPr>
          <w:rFonts w:ascii="Arial" w:eastAsiaTheme="minorEastAsia" w:hAnsi="Arial" w:cs="Arial"/>
          <w:bCs/>
          <w:szCs w:val="20"/>
          <w:lang w:eastAsia="zh-CN"/>
        </w:rPr>
        <w:t xml:space="preserve">ption </w:t>
      </w:r>
      <w:r w:rsidRPr="00040E89">
        <w:rPr>
          <w:rFonts w:ascii="Arial" w:eastAsiaTheme="minorEastAsia" w:hAnsi="Arial" w:cs="Arial"/>
          <w:bCs/>
          <w:szCs w:val="20"/>
          <w:lang w:eastAsia="zh-CN"/>
        </w:rPr>
        <w:t xml:space="preserve">2, </w:t>
      </w:r>
      <w:r w:rsidR="00033F8E" w:rsidRPr="00040E89">
        <w:rPr>
          <w:rFonts w:ascii="Arial" w:eastAsia="微软雅黑" w:hAnsi="Arial" w:cs="Arial"/>
          <w:szCs w:val="20"/>
          <w:lang w:eastAsia="zh-CN"/>
        </w:rPr>
        <w:t xml:space="preserve">different </w:t>
      </w:r>
      <w:r w:rsidR="00060C09">
        <w:rPr>
          <w:rFonts w:ascii="Arial" w:eastAsia="微软雅黑" w:hAnsi="Arial" w:cs="Arial"/>
          <w:szCs w:val="20"/>
          <w:lang w:eastAsia="zh-CN"/>
        </w:rPr>
        <w:t>from</w:t>
      </w:r>
      <w:r w:rsidR="00060C09" w:rsidRPr="00040E89">
        <w:rPr>
          <w:rFonts w:ascii="Arial" w:eastAsia="微软雅黑" w:hAnsi="Arial" w:cs="Arial"/>
          <w:szCs w:val="20"/>
          <w:lang w:eastAsia="zh-CN"/>
        </w:rPr>
        <w:t xml:space="preserve"> </w:t>
      </w:r>
      <w:r w:rsidR="00033F8E" w:rsidRPr="00040E89">
        <w:rPr>
          <w:rFonts w:ascii="Arial" w:eastAsia="微软雅黑" w:hAnsi="Arial" w:cs="Arial"/>
          <w:szCs w:val="20"/>
          <w:lang w:eastAsia="zh-CN"/>
        </w:rPr>
        <w:t>the behavior of SRS-Resource</w:t>
      </w:r>
      <w:r w:rsidR="00033F8E" w:rsidRPr="00040E89">
        <w:rPr>
          <w:rFonts w:ascii="Arial" w:eastAsiaTheme="minorEastAsia" w:hAnsi="Arial" w:cs="Arial"/>
          <w:bCs/>
          <w:szCs w:val="20"/>
          <w:lang w:eastAsia="zh-CN"/>
        </w:rPr>
        <w:t>,</w:t>
      </w:r>
      <w:r w:rsidR="001F6566" w:rsidRPr="00040E89">
        <w:rPr>
          <w:rFonts w:ascii="Arial" w:eastAsiaTheme="minorEastAsia" w:hAnsi="Arial" w:cs="Arial"/>
          <w:bCs/>
          <w:szCs w:val="20"/>
          <w:lang w:eastAsia="zh-CN"/>
        </w:rPr>
        <w:t xml:space="preserve"> </w:t>
      </w:r>
      <w:r w:rsidR="00060C09">
        <w:rPr>
          <w:rFonts w:ascii="Arial" w:eastAsiaTheme="minorEastAsia" w:hAnsi="Arial" w:cs="Arial"/>
          <w:bCs/>
          <w:szCs w:val="20"/>
          <w:lang w:eastAsia="zh-CN"/>
        </w:rPr>
        <w:t xml:space="preserve">the </w:t>
      </w:r>
      <w:r w:rsidRPr="00040E89">
        <w:rPr>
          <w:rFonts w:ascii="Arial" w:eastAsiaTheme="minorEastAsia" w:hAnsi="Arial" w:cs="Arial"/>
          <w:bCs/>
          <w:szCs w:val="20"/>
          <w:lang w:eastAsia="zh-CN"/>
        </w:rPr>
        <w:t xml:space="preserve">UE still </w:t>
      </w:r>
      <w:r w:rsidR="00C46AEF">
        <w:rPr>
          <w:rFonts w:ascii="Arial" w:eastAsiaTheme="minorEastAsia" w:hAnsi="Arial" w:cs="Arial"/>
          <w:bCs/>
          <w:szCs w:val="20"/>
          <w:lang w:eastAsia="zh-CN"/>
        </w:rPr>
        <w:t>transmits</w:t>
      </w:r>
      <w:r w:rsidR="00AD2CAA" w:rsidRPr="00040E89">
        <w:rPr>
          <w:rFonts w:ascii="Arial" w:eastAsiaTheme="minorEastAsia" w:hAnsi="Arial" w:cs="Arial"/>
          <w:bCs/>
          <w:szCs w:val="20"/>
          <w:lang w:eastAsia="zh-CN"/>
        </w:rPr>
        <w:t xml:space="preserve"> </w:t>
      </w:r>
      <w:r w:rsidRPr="00040E89">
        <w:rPr>
          <w:rFonts w:ascii="Arial" w:eastAsiaTheme="minorEastAsia" w:hAnsi="Arial" w:cs="Arial"/>
          <w:bCs/>
          <w:szCs w:val="20"/>
          <w:lang w:eastAsia="zh-CN"/>
        </w:rPr>
        <w:t>period</w:t>
      </w:r>
      <w:r w:rsidR="005B5052" w:rsidRPr="00040E89">
        <w:rPr>
          <w:rFonts w:ascii="Arial" w:eastAsiaTheme="minorEastAsia" w:hAnsi="Arial" w:cs="Arial"/>
          <w:bCs/>
          <w:szCs w:val="20"/>
          <w:lang w:eastAsia="zh-CN"/>
        </w:rPr>
        <w:t>ic</w:t>
      </w:r>
      <w:r w:rsidRPr="00040E89">
        <w:rPr>
          <w:rFonts w:ascii="Arial" w:eastAsiaTheme="minorEastAsia" w:hAnsi="Arial" w:cs="Arial"/>
          <w:bCs/>
          <w:szCs w:val="20"/>
          <w:lang w:eastAsia="zh-CN"/>
        </w:rPr>
        <w:t xml:space="preserve"> and semi-persistent SRS </w:t>
      </w:r>
      <w:r w:rsidR="005B5052" w:rsidRPr="00040E89">
        <w:rPr>
          <w:rFonts w:ascii="Arial" w:eastAsiaTheme="minorEastAsia" w:hAnsi="Arial" w:cs="Arial"/>
          <w:bCs/>
          <w:szCs w:val="20"/>
          <w:lang w:eastAsia="zh-CN"/>
        </w:rPr>
        <w:t xml:space="preserve">no matter the </w:t>
      </w:r>
      <w:r w:rsidRPr="00040E89">
        <w:rPr>
          <w:rFonts w:ascii="Arial" w:eastAsiaTheme="minorEastAsia" w:hAnsi="Arial" w:cs="Arial"/>
          <w:bCs/>
          <w:szCs w:val="20"/>
          <w:lang w:eastAsia="zh-CN"/>
        </w:rPr>
        <w:t xml:space="preserve">MAC is in Active </w:t>
      </w:r>
      <w:r w:rsidR="005B5052" w:rsidRPr="00040E89">
        <w:rPr>
          <w:rFonts w:ascii="Arial" w:eastAsiaTheme="minorEastAsia" w:hAnsi="Arial" w:cs="Arial"/>
          <w:bCs/>
          <w:szCs w:val="20"/>
          <w:lang w:eastAsia="zh-CN"/>
        </w:rPr>
        <w:t>T</w:t>
      </w:r>
      <w:r w:rsidRPr="00040E89">
        <w:rPr>
          <w:rFonts w:ascii="Arial" w:eastAsiaTheme="minorEastAsia" w:hAnsi="Arial" w:cs="Arial"/>
          <w:bCs/>
          <w:szCs w:val="20"/>
          <w:lang w:eastAsia="zh-CN"/>
        </w:rPr>
        <w:t>ime</w:t>
      </w:r>
      <w:r w:rsidR="005B5052" w:rsidRPr="00040E89">
        <w:rPr>
          <w:rFonts w:ascii="Arial" w:eastAsiaTheme="minorEastAsia" w:hAnsi="Arial" w:cs="Arial"/>
          <w:bCs/>
          <w:szCs w:val="20"/>
          <w:lang w:eastAsia="zh-CN"/>
        </w:rPr>
        <w:t xml:space="preserve"> or not</w:t>
      </w:r>
      <w:r w:rsidRPr="00040E89">
        <w:rPr>
          <w:rFonts w:ascii="Arial" w:eastAsiaTheme="minorEastAsia" w:hAnsi="Arial" w:cs="Arial"/>
          <w:bCs/>
          <w:szCs w:val="20"/>
          <w:lang w:eastAsia="zh-CN"/>
        </w:rPr>
        <w:t>.</w:t>
      </w:r>
      <w:r w:rsidR="00645824" w:rsidRPr="00040E89">
        <w:rPr>
          <w:rFonts w:ascii="Arial" w:eastAsiaTheme="minorEastAsia" w:hAnsi="Arial" w:cs="Arial"/>
          <w:bCs/>
          <w:szCs w:val="20"/>
          <w:lang w:eastAsia="zh-CN"/>
        </w:rPr>
        <w:t xml:space="preserve"> </w:t>
      </w:r>
      <w:r w:rsidRPr="00040E89">
        <w:rPr>
          <w:rFonts w:ascii="Arial" w:eastAsiaTheme="minorEastAsia" w:hAnsi="Arial" w:cs="Arial"/>
          <w:bCs/>
          <w:szCs w:val="20"/>
          <w:lang w:eastAsia="zh-CN"/>
        </w:rPr>
        <w:t>But in general</w:t>
      </w:r>
      <w:r w:rsidR="000228AF" w:rsidRPr="00040E89">
        <w:rPr>
          <w:rFonts w:ascii="Arial" w:eastAsiaTheme="minorEastAsia" w:hAnsi="Arial" w:cs="Arial"/>
          <w:bCs/>
          <w:szCs w:val="20"/>
          <w:lang w:eastAsia="zh-CN"/>
        </w:rPr>
        <w:t xml:space="preserve">, </w:t>
      </w:r>
      <w:r w:rsidRPr="00040E89">
        <w:rPr>
          <w:rFonts w:ascii="Arial" w:eastAsiaTheme="minorEastAsia" w:hAnsi="Arial" w:cs="Arial"/>
          <w:bCs/>
          <w:szCs w:val="20"/>
          <w:lang w:eastAsia="zh-CN"/>
        </w:rPr>
        <w:t xml:space="preserve">it will affect </w:t>
      </w:r>
      <w:r w:rsidR="00033F8E" w:rsidRPr="00040E89">
        <w:rPr>
          <w:rFonts w:ascii="Arial" w:eastAsiaTheme="minorEastAsia" w:hAnsi="Arial" w:cs="Arial"/>
          <w:bCs/>
          <w:szCs w:val="20"/>
          <w:lang w:eastAsia="zh-CN"/>
        </w:rPr>
        <w:t xml:space="preserve">the </w:t>
      </w:r>
      <w:r w:rsidR="00AD2CAA">
        <w:rPr>
          <w:rFonts w:ascii="Arial" w:eastAsiaTheme="minorEastAsia" w:hAnsi="Arial" w:cs="Arial"/>
          <w:bCs/>
          <w:szCs w:val="20"/>
          <w:lang w:eastAsia="zh-CN"/>
        </w:rPr>
        <w:t xml:space="preserve">UE’s </w:t>
      </w:r>
      <w:r w:rsidRPr="00040E89">
        <w:rPr>
          <w:rFonts w:ascii="Arial" w:eastAsiaTheme="minorEastAsia" w:hAnsi="Arial" w:cs="Arial"/>
          <w:bCs/>
          <w:szCs w:val="20"/>
          <w:lang w:eastAsia="zh-CN"/>
        </w:rPr>
        <w:t>sleep. And transmit</w:t>
      </w:r>
      <w:r w:rsidR="00645824" w:rsidRPr="00040E89">
        <w:rPr>
          <w:rFonts w:ascii="Arial" w:eastAsiaTheme="minorEastAsia" w:hAnsi="Arial" w:cs="Arial"/>
          <w:bCs/>
          <w:szCs w:val="20"/>
          <w:lang w:eastAsia="zh-CN"/>
        </w:rPr>
        <w:t>ting</w:t>
      </w:r>
      <w:r w:rsidR="00C01D52" w:rsidRPr="00040E89">
        <w:rPr>
          <w:rFonts w:ascii="Arial" w:eastAsiaTheme="minorEastAsia" w:hAnsi="Arial" w:cs="Arial"/>
          <w:bCs/>
          <w:szCs w:val="20"/>
          <w:lang w:eastAsia="zh-CN"/>
        </w:rPr>
        <w:t xml:space="preserve"> </w:t>
      </w:r>
      <w:r w:rsidR="00645824" w:rsidRPr="00040E89">
        <w:rPr>
          <w:rFonts w:ascii="Arial" w:eastAsiaTheme="minorEastAsia" w:hAnsi="Arial" w:cs="Arial"/>
          <w:bCs/>
          <w:szCs w:val="20"/>
          <w:lang w:eastAsia="zh-CN"/>
        </w:rPr>
        <w:t xml:space="preserve">periodic and semi-persistent SRS </w:t>
      </w:r>
      <w:r w:rsidR="00C01D52" w:rsidRPr="00040E89">
        <w:rPr>
          <w:rFonts w:ascii="Arial" w:eastAsiaTheme="minorEastAsia" w:hAnsi="Arial" w:cs="Arial"/>
          <w:bCs/>
          <w:szCs w:val="20"/>
          <w:lang w:eastAsia="zh-CN"/>
        </w:rPr>
        <w:t>when</w:t>
      </w:r>
      <w:r w:rsidR="00645824" w:rsidRPr="00040E89">
        <w:rPr>
          <w:rFonts w:ascii="Arial" w:eastAsiaTheme="minorEastAsia" w:hAnsi="Arial" w:cs="Arial"/>
          <w:bCs/>
          <w:szCs w:val="20"/>
          <w:lang w:eastAsia="zh-CN"/>
        </w:rPr>
        <w:t xml:space="preserve"> the</w:t>
      </w:r>
      <w:r w:rsidR="00C01D52" w:rsidRPr="00040E89">
        <w:rPr>
          <w:rFonts w:ascii="Arial" w:eastAsiaTheme="minorEastAsia" w:hAnsi="Arial" w:cs="Arial"/>
          <w:bCs/>
          <w:szCs w:val="20"/>
          <w:lang w:eastAsia="zh-CN"/>
        </w:rPr>
        <w:t xml:space="preserve"> UE is not in Active Time</w:t>
      </w:r>
      <w:r w:rsidRPr="00040E89">
        <w:rPr>
          <w:rFonts w:ascii="Arial" w:eastAsiaTheme="minorEastAsia" w:hAnsi="Arial" w:cs="Arial"/>
          <w:bCs/>
          <w:szCs w:val="20"/>
          <w:lang w:eastAsia="zh-CN"/>
        </w:rPr>
        <w:t xml:space="preserve"> may violate DRX design principles.</w:t>
      </w:r>
      <w:r w:rsidR="000D7E4E" w:rsidRPr="00040E89">
        <w:rPr>
          <w:rFonts w:ascii="Arial" w:eastAsiaTheme="minorEastAsia" w:hAnsi="Arial" w:cs="Arial"/>
          <w:bCs/>
          <w:szCs w:val="20"/>
          <w:lang w:eastAsia="zh-CN"/>
        </w:rPr>
        <w:t xml:space="preserve"> </w:t>
      </w:r>
    </w:p>
    <w:p w14:paraId="084651EC" w14:textId="7F7B719F" w:rsidR="000D7E4E" w:rsidRPr="00040E89" w:rsidRDefault="00645824" w:rsidP="00645824">
      <w:pPr>
        <w:pStyle w:val="a7"/>
        <w:spacing w:beforeLines="50" w:before="120"/>
        <w:rPr>
          <w:rFonts w:ascii="Arial" w:eastAsiaTheme="minorEastAsia" w:hAnsi="Arial" w:cs="Arial"/>
          <w:bCs/>
          <w:szCs w:val="20"/>
          <w:lang w:eastAsia="zh-CN"/>
        </w:rPr>
      </w:pPr>
      <w:r w:rsidRPr="00040E89">
        <w:rPr>
          <w:rFonts w:ascii="Arial" w:eastAsiaTheme="minorEastAsia" w:hAnsi="Arial" w:cs="Arial"/>
          <w:bCs/>
          <w:szCs w:val="20"/>
          <w:lang w:eastAsia="zh-CN"/>
        </w:rPr>
        <w:t xml:space="preserve">Compare the two options, </w:t>
      </w:r>
      <w:r w:rsidR="000D7E4E" w:rsidRPr="00040E89">
        <w:rPr>
          <w:rFonts w:ascii="Arial" w:eastAsiaTheme="minorEastAsia" w:hAnsi="Arial" w:cs="Arial"/>
          <w:bCs/>
          <w:szCs w:val="20"/>
          <w:lang w:eastAsia="zh-CN"/>
        </w:rPr>
        <w:t xml:space="preserve">we prefer </w:t>
      </w:r>
      <w:r w:rsidR="00C46AEF">
        <w:rPr>
          <w:rFonts w:ascii="Arial" w:eastAsiaTheme="minorEastAsia" w:hAnsi="Arial" w:cs="Arial"/>
          <w:bCs/>
          <w:szCs w:val="20"/>
          <w:lang w:eastAsia="zh-CN"/>
        </w:rPr>
        <w:t>O</w:t>
      </w:r>
      <w:r w:rsidR="00C46AEF" w:rsidRPr="00040E89">
        <w:rPr>
          <w:rFonts w:ascii="Arial" w:eastAsiaTheme="minorEastAsia" w:hAnsi="Arial" w:cs="Arial"/>
          <w:bCs/>
          <w:szCs w:val="20"/>
          <w:lang w:eastAsia="zh-CN"/>
        </w:rPr>
        <w:t xml:space="preserve">ption </w:t>
      </w:r>
      <w:r w:rsidR="000D7E4E" w:rsidRPr="00040E89">
        <w:rPr>
          <w:rFonts w:ascii="Arial" w:eastAsiaTheme="minorEastAsia" w:hAnsi="Arial" w:cs="Arial"/>
          <w:bCs/>
          <w:szCs w:val="20"/>
          <w:lang w:eastAsia="zh-CN"/>
        </w:rPr>
        <w:t>1.</w:t>
      </w:r>
      <w:r w:rsidRPr="00040E89">
        <w:rPr>
          <w:rFonts w:ascii="Arial" w:eastAsiaTheme="minorEastAsia" w:hAnsi="Arial" w:cs="Arial"/>
          <w:bCs/>
          <w:szCs w:val="20"/>
          <w:lang w:eastAsia="zh-CN"/>
        </w:rPr>
        <w:t xml:space="preserve"> Therefore, we propose:</w:t>
      </w:r>
    </w:p>
    <w:p w14:paraId="5BD2551A" w14:textId="77777777" w:rsidR="00B63D8D" w:rsidRDefault="00B33A29">
      <w:pPr>
        <w:pStyle w:val="a7"/>
        <w:spacing w:line="260" w:lineRule="exact"/>
        <w:rPr>
          <w:rFonts w:ascii="Arial" w:eastAsia="宋体" w:hAnsi="Arial" w:cs="Arial"/>
          <w:b/>
          <w:szCs w:val="20"/>
          <w:lang w:eastAsia="zh-CN"/>
        </w:rPr>
      </w:pPr>
      <w:r w:rsidRPr="00040E89">
        <w:rPr>
          <w:rFonts w:ascii="Arial" w:eastAsia="宋体" w:hAnsi="Arial" w:cs="Arial"/>
          <w:b/>
          <w:szCs w:val="20"/>
          <w:lang w:eastAsia="zh-CN"/>
        </w:rPr>
        <w:t xml:space="preserve">Proposal </w:t>
      </w:r>
      <w:r w:rsidR="00617407" w:rsidRPr="00040E89">
        <w:rPr>
          <w:rFonts w:ascii="Arial" w:eastAsia="宋体" w:hAnsi="Arial" w:cs="Arial"/>
          <w:b/>
          <w:szCs w:val="20"/>
          <w:lang w:eastAsia="zh-CN"/>
        </w:rPr>
        <w:t>3</w:t>
      </w:r>
      <w:r w:rsidRPr="00040E89">
        <w:rPr>
          <w:rFonts w:ascii="Arial" w:eastAsia="宋体" w:hAnsi="Arial" w:cs="Arial"/>
          <w:b/>
          <w:szCs w:val="20"/>
          <w:lang w:eastAsia="zh-CN"/>
        </w:rPr>
        <w:t xml:space="preserve">: </w:t>
      </w:r>
    </w:p>
    <w:p w14:paraId="76C02370" w14:textId="75D8F118" w:rsidR="0028327F" w:rsidRPr="00040E89" w:rsidRDefault="0065608C" w:rsidP="00B63D8D">
      <w:pPr>
        <w:pStyle w:val="a7"/>
        <w:numPr>
          <w:ilvl w:val="0"/>
          <w:numId w:val="7"/>
        </w:numPr>
        <w:spacing w:line="260" w:lineRule="exact"/>
        <w:rPr>
          <w:rFonts w:ascii="Arial" w:eastAsia="宋体" w:hAnsi="Arial" w:cs="Arial"/>
          <w:b/>
          <w:szCs w:val="20"/>
          <w:lang w:eastAsia="zh-CN"/>
        </w:rPr>
      </w:pPr>
      <w:r>
        <w:rPr>
          <w:rFonts w:ascii="Arial" w:eastAsia="宋体" w:hAnsi="Arial" w:cs="Arial"/>
          <w:b/>
          <w:szCs w:val="20"/>
          <w:lang w:eastAsia="zh-CN"/>
        </w:rPr>
        <w:lastRenderedPageBreak/>
        <w:t xml:space="preserve">When DRX is configured, </w:t>
      </w:r>
      <w:r w:rsidR="00A468C2">
        <w:rPr>
          <w:rFonts w:ascii="Arial" w:eastAsia="宋体" w:hAnsi="Arial" w:cs="Arial"/>
          <w:b/>
          <w:szCs w:val="20"/>
          <w:lang w:eastAsia="zh-CN"/>
        </w:rPr>
        <w:t>s</w:t>
      </w:r>
      <w:r w:rsidR="00A468C2" w:rsidRPr="00040E89">
        <w:rPr>
          <w:rFonts w:ascii="Arial" w:eastAsia="宋体" w:hAnsi="Arial" w:cs="Arial"/>
          <w:b/>
          <w:szCs w:val="20"/>
          <w:lang w:eastAsia="zh-CN"/>
        </w:rPr>
        <w:t xml:space="preserve">elect </w:t>
      </w:r>
      <w:r w:rsidR="00C46AEF">
        <w:rPr>
          <w:rFonts w:ascii="Arial" w:eastAsia="宋体" w:hAnsi="Arial" w:cs="Arial"/>
          <w:b/>
          <w:szCs w:val="20"/>
          <w:lang w:eastAsia="zh-CN"/>
        </w:rPr>
        <w:t>O</w:t>
      </w:r>
      <w:r w:rsidR="00C46AEF" w:rsidRPr="00040E89">
        <w:rPr>
          <w:rFonts w:ascii="Arial" w:eastAsia="宋体" w:hAnsi="Arial" w:cs="Arial"/>
          <w:b/>
          <w:szCs w:val="20"/>
          <w:lang w:eastAsia="zh-CN"/>
        </w:rPr>
        <w:t xml:space="preserve">ption </w:t>
      </w:r>
      <w:r w:rsidR="00B33A29" w:rsidRPr="00040E89">
        <w:rPr>
          <w:rFonts w:ascii="Arial" w:eastAsia="宋体" w:hAnsi="Arial" w:cs="Arial"/>
          <w:b/>
          <w:szCs w:val="20"/>
          <w:lang w:eastAsia="zh-CN"/>
        </w:rPr>
        <w:t>1</w:t>
      </w:r>
      <w:r w:rsidR="00B77F56" w:rsidRPr="00040E89">
        <w:rPr>
          <w:rFonts w:ascii="Arial" w:eastAsia="宋体" w:hAnsi="Arial" w:cs="Arial"/>
          <w:b/>
          <w:szCs w:val="20"/>
          <w:lang w:eastAsia="zh-CN"/>
        </w:rPr>
        <w:t xml:space="preserve"> for </w:t>
      </w:r>
      <w:r w:rsidR="00BE2E11">
        <w:rPr>
          <w:rFonts w:ascii="Arial" w:eastAsia="宋体" w:hAnsi="Arial" w:cs="Arial"/>
          <w:b/>
          <w:szCs w:val="20"/>
          <w:lang w:eastAsia="zh-CN"/>
        </w:rPr>
        <w:t xml:space="preserve">periodic </w:t>
      </w:r>
      <w:r w:rsidR="000D793E">
        <w:rPr>
          <w:rFonts w:ascii="Arial" w:eastAsia="宋体" w:hAnsi="Arial" w:cs="Arial"/>
          <w:b/>
          <w:szCs w:val="20"/>
          <w:lang w:eastAsia="zh-CN"/>
        </w:rPr>
        <w:t>and</w:t>
      </w:r>
      <w:r w:rsidR="00BE2E11">
        <w:rPr>
          <w:rFonts w:ascii="Arial" w:eastAsia="宋体" w:hAnsi="Arial" w:cs="Arial"/>
          <w:b/>
          <w:szCs w:val="20"/>
          <w:lang w:eastAsia="zh-CN"/>
        </w:rPr>
        <w:t xml:space="preserve"> semi-persistent </w:t>
      </w:r>
      <w:r w:rsidR="00B77F56" w:rsidRPr="00040E89">
        <w:rPr>
          <w:rFonts w:ascii="Arial" w:eastAsia="宋体" w:hAnsi="Arial" w:cs="Arial"/>
          <w:b/>
          <w:szCs w:val="20"/>
          <w:lang w:eastAsia="zh-CN"/>
        </w:rPr>
        <w:t xml:space="preserve">SRS </w:t>
      </w:r>
      <w:r w:rsidR="00230CAD">
        <w:rPr>
          <w:rFonts w:ascii="Arial" w:eastAsia="宋体" w:hAnsi="Arial" w:cs="Arial"/>
          <w:b/>
          <w:szCs w:val="20"/>
          <w:lang w:eastAsia="zh-CN"/>
        </w:rPr>
        <w:t xml:space="preserve">for </w:t>
      </w:r>
      <w:r w:rsidR="00B77F56" w:rsidRPr="00040E89">
        <w:rPr>
          <w:rFonts w:ascii="Arial" w:eastAsia="宋体" w:hAnsi="Arial" w:cs="Arial"/>
          <w:b/>
          <w:szCs w:val="20"/>
          <w:lang w:eastAsia="zh-CN"/>
        </w:rPr>
        <w:t>positioning</w:t>
      </w:r>
      <w:r w:rsidR="00BE2E11">
        <w:rPr>
          <w:rFonts w:ascii="Arial" w:eastAsia="宋体" w:hAnsi="Arial" w:cs="Arial"/>
          <w:b/>
          <w:szCs w:val="20"/>
          <w:lang w:eastAsia="zh-CN"/>
        </w:rPr>
        <w:t xml:space="preserve"> transmission</w:t>
      </w:r>
      <w:r w:rsidR="00B33A29" w:rsidRPr="00040E89">
        <w:rPr>
          <w:rFonts w:ascii="Arial" w:eastAsia="宋体" w:hAnsi="Arial" w:cs="Arial"/>
          <w:b/>
          <w:szCs w:val="20"/>
          <w:lang w:eastAsia="zh-CN"/>
        </w:rPr>
        <w:t>.</w:t>
      </w:r>
    </w:p>
    <w:p w14:paraId="1326EDCE" w14:textId="685FB12A" w:rsidR="0028327F" w:rsidRPr="00040E89" w:rsidRDefault="00872BEE" w:rsidP="00B63D8D">
      <w:pPr>
        <w:pStyle w:val="a7"/>
        <w:numPr>
          <w:ilvl w:val="1"/>
          <w:numId w:val="7"/>
        </w:numPr>
        <w:spacing w:line="260" w:lineRule="exact"/>
        <w:rPr>
          <w:rFonts w:ascii="Arial" w:eastAsia="微软雅黑" w:hAnsi="Arial" w:cs="Arial"/>
          <w:b/>
          <w:szCs w:val="20"/>
          <w:lang w:eastAsia="zh-CN"/>
        </w:rPr>
      </w:pPr>
      <w:r w:rsidRPr="00040E89">
        <w:rPr>
          <w:rFonts w:ascii="Arial" w:eastAsia="微软雅黑" w:hAnsi="Arial" w:cs="Arial"/>
          <w:b/>
          <w:szCs w:val="20"/>
          <w:lang w:eastAsia="zh-CN"/>
        </w:rPr>
        <w:t>Option 1: Follow the behavior of SRS-Resource</w:t>
      </w:r>
      <w:r w:rsidR="0065608C">
        <w:rPr>
          <w:rFonts w:ascii="Arial" w:eastAsia="微软雅黑" w:hAnsi="Arial" w:cs="Arial"/>
          <w:b/>
          <w:szCs w:val="20"/>
          <w:lang w:eastAsia="zh-CN"/>
        </w:rPr>
        <w:t xml:space="preserve"> transmission</w:t>
      </w:r>
      <w:r w:rsidRPr="00040E89">
        <w:rPr>
          <w:rFonts w:ascii="Arial" w:eastAsia="微软雅黑" w:hAnsi="Arial" w:cs="Arial"/>
          <w:b/>
          <w:szCs w:val="20"/>
          <w:lang w:eastAsia="zh-CN"/>
        </w:rPr>
        <w:t xml:space="preserve">, periodic </w:t>
      </w:r>
      <w:r w:rsidR="0065608C">
        <w:rPr>
          <w:rFonts w:ascii="Arial" w:eastAsia="微软雅黑" w:hAnsi="Arial" w:cs="Arial"/>
          <w:b/>
          <w:szCs w:val="20"/>
          <w:lang w:eastAsia="zh-CN"/>
        </w:rPr>
        <w:t>or</w:t>
      </w:r>
      <w:r w:rsidR="0065608C" w:rsidRPr="00040E89">
        <w:rPr>
          <w:rFonts w:ascii="Arial" w:eastAsia="微软雅黑" w:hAnsi="Arial" w:cs="Arial"/>
          <w:b/>
          <w:szCs w:val="20"/>
          <w:lang w:eastAsia="zh-CN"/>
        </w:rPr>
        <w:t xml:space="preserve"> </w:t>
      </w:r>
      <w:r w:rsidRPr="00040E89">
        <w:rPr>
          <w:rFonts w:ascii="Arial" w:eastAsia="微软雅黑" w:hAnsi="Arial" w:cs="Arial"/>
          <w:b/>
          <w:szCs w:val="20"/>
          <w:lang w:eastAsia="zh-CN"/>
        </w:rPr>
        <w:t xml:space="preserve">semi-persistent SRS for positioning </w:t>
      </w:r>
      <w:r w:rsidR="0065608C">
        <w:rPr>
          <w:rFonts w:ascii="Arial" w:eastAsia="微软雅黑" w:hAnsi="Arial" w:cs="Arial"/>
          <w:b/>
          <w:szCs w:val="20"/>
          <w:lang w:eastAsia="zh-CN"/>
        </w:rPr>
        <w:t xml:space="preserve">is </w:t>
      </w:r>
      <w:r w:rsidR="00D75260">
        <w:rPr>
          <w:rFonts w:ascii="Arial" w:eastAsia="微软雅黑" w:hAnsi="Arial" w:cs="Arial"/>
          <w:b/>
          <w:szCs w:val="20"/>
          <w:lang w:eastAsia="zh-CN"/>
        </w:rPr>
        <w:t xml:space="preserve">not </w:t>
      </w:r>
      <w:r w:rsidR="0065608C">
        <w:rPr>
          <w:rFonts w:ascii="Arial" w:eastAsia="微软雅黑" w:hAnsi="Arial" w:cs="Arial"/>
          <w:b/>
          <w:szCs w:val="20"/>
          <w:lang w:eastAsia="zh-CN"/>
        </w:rPr>
        <w:t>transmitted</w:t>
      </w:r>
      <w:r w:rsidR="0065608C" w:rsidRPr="00040E89">
        <w:rPr>
          <w:rFonts w:ascii="Arial" w:eastAsia="微软雅黑" w:hAnsi="Arial" w:cs="Arial"/>
          <w:b/>
          <w:szCs w:val="20"/>
          <w:lang w:eastAsia="zh-CN"/>
        </w:rPr>
        <w:t xml:space="preserve"> </w:t>
      </w:r>
      <w:r w:rsidRPr="00040E89">
        <w:rPr>
          <w:rFonts w:ascii="Arial" w:eastAsia="微软雅黑" w:hAnsi="Arial" w:cs="Arial"/>
          <w:b/>
          <w:szCs w:val="20"/>
          <w:lang w:eastAsia="zh-CN"/>
        </w:rPr>
        <w:t>when the UE is not in Active Time</w:t>
      </w:r>
      <w:r w:rsidR="004A4567" w:rsidRPr="00040E89">
        <w:rPr>
          <w:rFonts w:ascii="Arial" w:eastAsia="宋体" w:hAnsi="Arial" w:cs="Arial"/>
          <w:b/>
          <w:szCs w:val="20"/>
          <w:lang w:eastAsia="zh-CN"/>
        </w:rPr>
        <w:t>.</w:t>
      </w:r>
    </w:p>
    <w:p w14:paraId="2BBD3974" w14:textId="3A1C87E7" w:rsidR="0028327F" w:rsidRPr="00040E89" w:rsidRDefault="00E751A0">
      <w:pPr>
        <w:pStyle w:val="a7"/>
        <w:spacing w:line="260" w:lineRule="exact"/>
        <w:rPr>
          <w:rFonts w:ascii="Arial" w:eastAsiaTheme="minorEastAsia" w:hAnsi="Arial" w:cs="Arial"/>
          <w:bCs/>
          <w:szCs w:val="20"/>
          <w:lang w:eastAsia="zh-CN"/>
        </w:rPr>
      </w:pPr>
      <w:r w:rsidRPr="00040E89">
        <w:rPr>
          <w:rFonts w:ascii="Arial" w:eastAsiaTheme="minorEastAsia" w:hAnsi="Arial" w:cs="Arial"/>
          <w:bCs/>
          <w:szCs w:val="20"/>
          <w:lang w:eastAsia="zh-CN"/>
        </w:rPr>
        <w:t xml:space="preserve">For Option 1, there’re also remain issues such as </w:t>
      </w:r>
      <w:r w:rsidR="00B33A29" w:rsidRPr="00040E89">
        <w:rPr>
          <w:rFonts w:ascii="Arial" w:eastAsiaTheme="minorEastAsia" w:hAnsi="Arial" w:cs="Arial"/>
          <w:bCs/>
          <w:szCs w:val="20"/>
          <w:lang w:eastAsia="zh-CN"/>
        </w:rPr>
        <w:t xml:space="preserve">the </w:t>
      </w:r>
      <w:r w:rsidR="002A1589" w:rsidRPr="00040E89">
        <w:rPr>
          <w:rFonts w:ascii="Arial" w:eastAsiaTheme="minorEastAsia" w:hAnsi="Arial" w:cs="Arial"/>
          <w:bCs/>
          <w:szCs w:val="20"/>
          <w:lang w:eastAsia="zh-CN"/>
        </w:rPr>
        <w:t>neighboring</w:t>
      </w:r>
      <w:r w:rsidR="00B33A29" w:rsidRPr="00040E89">
        <w:rPr>
          <w:rFonts w:ascii="Arial" w:eastAsiaTheme="minorEastAsia" w:hAnsi="Arial" w:cs="Arial"/>
          <w:bCs/>
          <w:szCs w:val="20"/>
          <w:lang w:eastAsia="zh-CN"/>
        </w:rPr>
        <w:t xml:space="preserve"> cells also need to measure </w:t>
      </w:r>
      <w:r w:rsidR="00EA5AD7" w:rsidRPr="00040E89">
        <w:rPr>
          <w:rFonts w:ascii="Arial" w:eastAsiaTheme="minorEastAsia" w:hAnsi="Arial" w:cs="Arial"/>
          <w:bCs/>
          <w:szCs w:val="20"/>
          <w:lang w:eastAsia="zh-CN"/>
        </w:rPr>
        <w:t xml:space="preserve">SRS </w:t>
      </w:r>
      <w:r w:rsidR="00B33A29" w:rsidRPr="00040E89">
        <w:rPr>
          <w:rFonts w:ascii="Arial" w:eastAsiaTheme="minorEastAsia" w:hAnsi="Arial" w:cs="Arial"/>
          <w:bCs/>
          <w:szCs w:val="20"/>
          <w:lang w:eastAsia="zh-CN"/>
        </w:rPr>
        <w:t xml:space="preserve">even though there is no SRS transmitting. </w:t>
      </w:r>
      <w:r w:rsidR="00581F80" w:rsidRPr="00040E89">
        <w:rPr>
          <w:rFonts w:ascii="Arial" w:eastAsiaTheme="minorEastAsia" w:hAnsi="Arial" w:cs="Arial"/>
          <w:bCs/>
          <w:szCs w:val="20"/>
          <w:lang w:eastAsia="zh-CN"/>
        </w:rPr>
        <w:t xml:space="preserve">In </w:t>
      </w:r>
      <w:r w:rsidRPr="00040E89">
        <w:rPr>
          <w:rFonts w:ascii="Arial" w:eastAsiaTheme="minorEastAsia" w:hAnsi="Arial" w:cs="Arial"/>
          <w:bCs/>
          <w:szCs w:val="20"/>
          <w:lang w:eastAsia="zh-CN"/>
        </w:rPr>
        <w:t xml:space="preserve">this </w:t>
      </w:r>
      <w:r w:rsidR="00581F80" w:rsidRPr="00040E89">
        <w:rPr>
          <w:rFonts w:ascii="Arial" w:eastAsiaTheme="minorEastAsia" w:hAnsi="Arial" w:cs="Arial"/>
          <w:bCs/>
          <w:szCs w:val="20"/>
          <w:lang w:eastAsia="zh-CN"/>
        </w:rPr>
        <w:t>case</w:t>
      </w:r>
      <w:r w:rsidRPr="00040E89">
        <w:rPr>
          <w:rFonts w:ascii="Arial" w:eastAsiaTheme="minorEastAsia" w:hAnsi="Arial" w:cs="Arial"/>
          <w:bCs/>
          <w:szCs w:val="20"/>
          <w:lang w:eastAsia="zh-CN"/>
        </w:rPr>
        <w:t>,</w:t>
      </w:r>
      <w:r w:rsidR="004D5F58" w:rsidRPr="00040E89">
        <w:rPr>
          <w:rFonts w:ascii="Arial" w:eastAsia="宋体" w:hAnsi="Arial" w:cs="Arial"/>
          <w:szCs w:val="20"/>
          <w:lang w:eastAsia="zh-CN"/>
        </w:rPr>
        <w:t xml:space="preserve"> h</w:t>
      </w:r>
      <w:r w:rsidR="004D5F58" w:rsidRPr="00040E89">
        <w:rPr>
          <w:rFonts w:ascii="Arial" w:eastAsiaTheme="minorEastAsia" w:hAnsi="Arial" w:cs="Arial"/>
          <w:bCs/>
          <w:szCs w:val="20"/>
          <w:lang w:eastAsia="zh-CN"/>
        </w:rPr>
        <w:t>ow to utilize the SRS resource reserved in T2 time need</w:t>
      </w:r>
      <w:r w:rsidR="0034716D">
        <w:rPr>
          <w:rFonts w:ascii="Arial" w:eastAsiaTheme="minorEastAsia" w:hAnsi="Arial" w:cs="Arial"/>
          <w:bCs/>
          <w:szCs w:val="20"/>
          <w:lang w:eastAsia="zh-CN"/>
        </w:rPr>
        <w:t>s</w:t>
      </w:r>
      <w:r w:rsidR="004D5F58" w:rsidRPr="00040E89">
        <w:rPr>
          <w:rFonts w:ascii="Arial" w:eastAsiaTheme="minorEastAsia" w:hAnsi="Arial" w:cs="Arial"/>
          <w:bCs/>
          <w:szCs w:val="20"/>
          <w:lang w:eastAsia="zh-CN"/>
        </w:rPr>
        <w:t xml:space="preserve"> to be considered</w:t>
      </w:r>
      <w:r w:rsidRPr="00040E89">
        <w:rPr>
          <w:rFonts w:ascii="Arial" w:eastAsiaTheme="minorEastAsia" w:hAnsi="Arial" w:cs="Arial"/>
          <w:bCs/>
          <w:szCs w:val="20"/>
          <w:lang w:eastAsia="zh-CN"/>
        </w:rPr>
        <w:t>.</w:t>
      </w:r>
      <w:r w:rsidR="00581F80" w:rsidRPr="00040E89">
        <w:rPr>
          <w:rFonts w:ascii="Arial" w:eastAsiaTheme="minorEastAsia" w:hAnsi="Arial" w:cs="Arial"/>
          <w:bCs/>
          <w:szCs w:val="20"/>
          <w:lang w:eastAsia="zh-CN"/>
        </w:rPr>
        <w:t xml:space="preserve"> </w:t>
      </w:r>
      <w:r w:rsidRPr="00040E89">
        <w:rPr>
          <w:rFonts w:ascii="Arial" w:eastAsiaTheme="minorEastAsia" w:hAnsi="Arial" w:cs="Arial"/>
          <w:bCs/>
          <w:szCs w:val="20"/>
          <w:lang w:eastAsia="zh-CN"/>
        </w:rPr>
        <w:t>F</w:t>
      </w:r>
      <w:r w:rsidR="008775C0" w:rsidRPr="00040E89">
        <w:rPr>
          <w:rFonts w:ascii="Arial" w:eastAsiaTheme="minorEastAsia" w:hAnsi="Arial" w:cs="Arial"/>
          <w:bCs/>
          <w:szCs w:val="20"/>
          <w:lang w:eastAsia="zh-CN"/>
        </w:rPr>
        <w:t>or example</w:t>
      </w:r>
      <w:r w:rsidRPr="00040E89">
        <w:rPr>
          <w:rFonts w:ascii="Arial" w:eastAsiaTheme="minorEastAsia" w:hAnsi="Arial" w:cs="Arial"/>
          <w:bCs/>
          <w:szCs w:val="20"/>
          <w:lang w:eastAsia="zh-CN"/>
        </w:rPr>
        <w:t xml:space="preserve">, the </w:t>
      </w:r>
      <w:r w:rsidR="00FB03D0" w:rsidRPr="00040E89">
        <w:rPr>
          <w:rFonts w:ascii="Arial" w:eastAsiaTheme="minorEastAsia" w:hAnsi="Arial" w:cs="Arial"/>
          <w:bCs/>
          <w:szCs w:val="20"/>
          <w:lang w:eastAsia="zh-CN"/>
        </w:rPr>
        <w:t xml:space="preserve">updated </w:t>
      </w:r>
      <w:r w:rsidRPr="00040E89">
        <w:rPr>
          <w:rFonts w:ascii="Arial" w:eastAsiaTheme="minorEastAsia" w:hAnsi="Arial" w:cs="Arial"/>
          <w:bCs/>
          <w:szCs w:val="20"/>
          <w:lang w:eastAsia="zh-CN"/>
        </w:rPr>
        <w:t xml:space="preserve">SRS </w:t>
      </w:r>
      <w:r w:rsidR="00FB03D0" w:rsidRPr="00040E89">
        <w:rPr>
          <w:rFonts w:ascii="Arial" w:eastAsiaTheme="minorEastAsia" w:hAnsi="Arial" w:cs="Arial"/>
          <w:bCs/>
          <w:szCs w:val="20"/>
          <w:lang w:eastAsia="zh-CN"/>
        </w:rPr>
        <w:t>information</w:t>
      </w:r>
      <w:r w:rsidRPr="00040E89">
        <w:rPr>
          <w:rFonts w:ascii="Arial" w:eastAsiaTheme="minorEastAsia" w:hAnsi="Arial" w:cs="Arial"/>
          <w:bCs/>
          <w:szCs w:val="20"/>
          <w:lang w:eastAsia="zh-CN"/>
        </w:rPr>
        <w:t xml:space="preserve"> </w:t>
      </w:r>
      <w:r w:rsidR="00F615BF" w:rsidRPr="00040E89">
        <w:rPr>
          <w:rFonts w:ascii="Arial" w:eastAsiaTheme="minorEastAsia" w:hAnsi="Arial" w:cs="Arial"/>
          <w:bCs/>
          <w:szCs w:val="20"/>
          <w:lang w:eastAsia="zh-CN"/>
        </w:rPr>
        <w:t>or</w:t>
      </w:r>
      <w:r w:rsidRPr="00040E89">
        <w:rPr>
          <w:rFonts w:ascii="Arial" w:eastAsiaTheme="minorEastAsia" w:hAnsi="Arial" w:cs="Arial"/>
          <w:bCs/>
          <w:szCs w:val="20"/>
          <w:lang w:eastAsia="zh-CN"/>
        </w:rPr>
        <w:t xml:space="preserve"> DRX information </w:t>
      </w:r>
      <w:r w:rsidR="00F615BF" w:rsidRPr="00040E89">
        <w:rPr>
          <w:rFonts w:ascii="Arial" w:eastAsiaTheme="minorEastAsia" w:hAnsi="Arial" w:cs="Arial"/>
          <w:bCs/>
          <w:szCs w:val="20"/>
          <w:lang w:eastAsia="zh-CN"/>
        </w:rPr>
        <w:t>is</w:t>
      </w:r>
      <w:r w:rsidRPr="00040E89">
        <w:rPr>
          <w:rFonts w:ascii="Arial" w:eastAsiaTheme="minorEastAsia" w:hAnsi="Arial" w:cs="Arial"/>
          <w:bCs/>
          <w:szCs w:val="20"/>
          <w:lang w:eastAsia="zh-CN"/>
        </w:rPr>
        <w:t xml:space="preserve"> informed by the UE or the </w:t>
      </w:r>
      <w:proofErr w:type="spellStart"/>
      <w:r w:rsidRPr="00040E89">
        <w:rPr>
          <w:rFonts w:ascii="Arial" w:eastAsiaTheme="minorEastAsia" w:hAnsi="Arial" w:cs="Arial"/>
          <w:bCs/>
          <w:szCs w:val="20"/>
          <w:lang w:eastAsia="zh-CN"/>
        </w:rPr>
        <w:t>gNB</w:t>
      </w:r>
      <w:proofErr w:type="spellEnd"/>
      <w:r w:rsidRPr="00040E89">
        <w:rPr>
          <w:rFonts w:ascii="Arial" w:eastAsiaTheme="minorEastAsia" w:hAnsi="Arial" w:cs="Arial"/>
          <w:bCs/>
          <w:szCs w:val="20"/>
          <w:lang w:eastAsia="zh-CN"/>
        </w:rPr>
        <w:t xml:space="preserve"> to the </w:t>
      </w:r>
      <w:r w:rsidR="00B33A29" w:rsidRPr="00040E89">
        <w:rPr>
          <w:rFonts w:ascii="Arial" w:eastAsiaTheme="minorEastAsia" w:hAnsi="Arial" w:cs="Arial"/>
          <w:bCs/>
          <w:szCs w:val="20"/>
          <w:lang w:eastAsia="zh-CN"/>
        </w:rPr>
        <w:t xml:space="preserve">LMF or </w:t>
      </w:r>
      <w:r w:rsidR="00121DD2" w:rsidRPr="00040E89">
        <w:rPr>
          <w:rFonts w:ascii="Arial" w:eastAsiaTheme="minorEastAsia" w:hAnsi="Arial" w:cs="Arial"/>
          <w:bCs/>
          <w:szCs w:val="20"/>
          <w:lang w:eastAsia="zh-CN"/>
        </w:rPr>
        <w:t>neighboring</w:t>
      </w:r>
      <w:r w:rsidR="00B33A29" w:rsidRPr="00040E89">
        <w:rPr>
          <w:rFonts w:ascii="Arial" w:eastAsiaTheme="minorEastAsia" w:hAnsi="Arial" w:cs="Arial"/>
          <w:bCs/>
          <w:szCs w:val="20"/>
          <w:lang w:eastAsia="zh-CN"/>
        </w:rPr>
        <w:t xml:space="preserve"> cells</w:t>
      </w:r>
      <w:r w:rsidRPr="00040E89">
        <w:rPr>
          <w:rFonts w:ascii="Arial" w:eastAsiaTheme="minorEastAsia" w:hAnsi="Arial" w:cs="Arial"/>
          <w:bCs/>
          <w:szCs w:val="20"/>
          <w:lang w:eastAsia="zh-CN"/>
        </w:rPr>
        <w:t>.</w:t>
      </w:r>
      <w:r w:rsidR="00B33A29" w:rsidRPr="00040E89">
        <w:rPr>
          <w:rFonts w:ascii="Arial" w:eastAsiaTheme="minorEastAsia" w:hAnsi="Arial" w:cs="Arial"/>
          <w:bCs/>
          <w:szCs w:val="20"/>
          <w:lang w:eastAsia="zh-CN"/>
        </w:rPr>
        <w:t xml:space="preserve"> </w:t>
      </w:r>
      <w:r w:rsidR="006B7554" w:rsidRPr="00040E89">
        <w:rPr>
          <w:rFonts w:ascii="Arial" w:eastAsiaTheme="minorEastAsia" w:hAnsi="Arial" w:cs="Arial"/>
          <w:bCs/>
          <w:szCs w:val="20"/>
          <w:lang w:eastAsia="zh-CN"/>
        </w:rPr>
        <w:t>Also, t</w:t>
      </w:r>
      <w:r w:rsidRPr="00040E89">
        <w:rPr>
          <w:rFonts w:ascii="Arial" w:eastAsiaTheme="minorEastAsia" w:hAnsi="Arial" w:cs="Arial"/>
          <w:bCs/>
          <w:szCs w:val="20"/>
          <w:lang w:eastAsia="zh-CN"/>
        </w:rPr>
        <w:t xml:space="preserve">he failure indication with </w:t>
      </w:r>
      <w:r w:rsidR="00B8333A" w:rsidRPr="00040E89">
        <w:rPr>
          <w:rFonts w:ascii="Arial" w:eastAsiaTheme="minorEastAsia" w:hAnsi="Arial" w:cs="Arial"/>
          <w:bCs/>
          <w:szCs w:val="20"/>
          <w:lang w:eastAsia="zh-CN"/>
        </w:rPr>
        <w:t xml:space="preserve">the cause </w:t>
      </w:r>
      <w:r w:rsidR="00371C84" w:rsidRPr="00040E89">
        <w:rPr>
          <w:rFonts w:ascii="Arial" w:eastAsiaTheme="minorEastAsia" w:hAnsi="Arial" w:cs="Arial"/>
          <w:bCs/>
          <w:szCs w:val="20"/>
          <w:lang w:eastAsia="zh-CN"/>
        </w:rPr>
        <w:t>of” DRX</w:t>
      </w:r>
      <w:r w:rsidR="00BB3358" w:rsidRPr="00040E89">
        <w:rPr>
          <w:rFonts w:ascii="Arial" w:eastAsiaTheme="minorEastAsia" w:hAnsi="Arial" w:cs="Arial"/>
          <w:bCs/>
          <w:szCs w:val="20"/>
          <w:lang w:eastAsia="zh-CN"/>
        </w:rPr>
        <w:t>”</w:t>
      </w:r>
      <w:r w:rsidR="00BB3358" w:rsidRPr="00040E89" w:rsidDel="00E751A0">
        <w:rPr>
          <w:rFonts w:ascii="Arial" w:eastAsiaTheme="minorEastAsia" w:hAnsi="Arial" w:cs="Arial"/>
          <w:bCs/>
          <w:szCs w:val="20"/>
          <w:lang w:eastAsia="zh-CN"/>
        </w:rPr>
        <w:t xml:space="preserve"> </w:t>
      </w:r>
      <w:r w:rsidR="0034716D">
        <w:rPr>
          <w:rFonts w:ascii="Arial" w:eastAsiaTheme="minorEastAsia" w:hAnsi="Arial" w:cs="Arial"/>
          <w:bCs/>
          <w:szCs w:val="20"/>
          <w:lang w:eastAsia="zh-CN"/>
        </w:rPr>
        <w:t>is</w:t>
      </w:r>
      <w:r w:rsidR="0034716D" w:rsidRPr="00040E89">
        <w:rPr>
          <w:rFonts w:ascii="Arial" w:eastAsiaTheme="minorEastAsia" w:hAnsi="Arial" w:cs="Arial"/>
          <w:bCs/>
          <w:szCs w:val="20"/>
          <w:lang w:eastAsia="zh-CN"/>
        </w:rPr>
        <w:t xml:space="preserve"> </w:t>
      </w:r>
      <w:r w:rsidRPr="00040E89">
        <w:rPr>
          <w:rFonts w:ascii="Arial" w:eastAsiaTheme="minorEastAsia" w:hAnsi="Arial" w:cs="Arial"/>
          <w:bCs/>
          <w:szCs w:val="20"/>
          <w:lang w:eastAsia="zh-CN"/>
        </w:rPr>
        <w:t xml:space="preserve">reported by </w:t>
      </w:r>
      <w:r w:rsidR="0034716D">
        <w:rPr>
          <w:rFonts w:ascii="Arial" w:eastAsiaTheme="minorEastAsia" w:hAnsi="Arial" w:cs="Arial"/>
          <w:bCs/>
          <w:szCs w:val="20"/>
          <w:lang w:eastAsia="zh-CN"/>
        </w:rPr>
        <w:t xml:space="preserve">the </w:t>
      </w:r>
      <w:proofErr w:type="spellStart"/>
      <w:r w:rsidRPr="00040E89">
        <w:rPr>
          <w:rFonts w:ascii="Arial" w:eastAsiaTheme="minorEastAsia" w:hAnsi="Arial" w:cs="Arial"/>
          <w:bCs/>
          <w:szCs w:val="20"/>
          <w:lang w:eastAsia="zh-CN"/>
        </w:rPr>
        <w:t>gNB</w:t>
      </w:r>
      <w:proofErr w:type="spellEnd"/>
      <w:r w:rsidR="00121DD2" w:rsidRPr="00040E89">
        <w:rPr>
          <w:rFonts w:ascii="Arial" w:eastAsiaTheme="minorEastAsia" w:hAnsi="Arial" w:cs="Arial"/>
          <w:bCs/>
          <w:szCs w:val="20"/>
          <w:lang w:eastAsia="zh-CN"/>
        </w:rPr>
        <w:t xml:space="preserve"> </w:t>
      </w:r>
      <w:r w:rsidRPr="00040E89">
        <w:rPr>
          <w:rFonts w:ascii="Arial" w:eastAsiaTheme="minorEastAsia" w:hAnsi="Arial" w:cs="Arial"/>
          <w:bCs/>
          <w:szCs w:val="20"/>
          <w:lang w:eastAsia="zh-CN"/>
        </w:rPr>
        <w:t>to</w:t>
      </w:r>
      <w:r w:rsidR="008775C0" w:rsidRPr="00040E89">
        <w:rPr>
          <w:rFonts w:ascii="Arial" w:eastAsiaTheme="minorEastAsia" w:hAnsi="Arial" w:cs="Arial"/>
          <w:bCs/>
          <w:szCs w:val="20"/>
          <w:lang w:eastAsia="zh-CN"/>
        </w:rPr>
        <w:t xml:space="preserve"> </w:t>
      </w:r>
      <w:r w:rsidRPr="00040E89">
        <w:rPr>
          <w:rFonts w:ascii="Arial" w:eastAsiaTheme="minorEastAsia" w:hAnsi="Arial" w:cs="Arial"/>
          <w:bCs/>
          <w:szCs w:val="20"/>
          <w:lang w:eastAsia="zh-CN"/>
        </w:rPr>
        <w:t xml:space="preserve">the </w:t>
      </w:r>
      <w:r w:rsidR="00B33A29" w:rsidRPr="00040E89">
        <w:rPr>
          <w:rFonts w:ascii="Arial" w:eastAsiaTheme="minorEastAsia" w:hAnsi="Arial" w:cs="Arial"/>
          <w:bCs/>
          <w:szCs w:val="20"/>
          <w:lang w:eastAsia="zh-CN"/>
        </w:rPr>
        <w:t>LMF</w:t>
      </w:r>
      <w:r w:rsidR="004D5F58" w:rsidRPr="00040E89">
        <w:rPr>
          <w:rFonts w:ascii="Arial" w:eastAsiaTheme="minorEastAsia" w:hAnsi="Arial" w:cs="Arial"/>
          <w:bCs/>
          <w:szCs w:val="20"/>
          <w:lang w:eastAsia="zh-CN"/>
        </w:rPr>
        <w:t>.</w:t>
      </w:r>
    </w:p>
    <w:p w14:paraId="6621B226" w14:textId="77777777" w:rsidR="00B63D8D" w:rsidRDefault="00B33A29" w:rsidP="00015410">
      <w:pPr>
        <w:pStyle w:val="a7"/>
        <w:spacing w:beforeLines="50" w:before="120"/>
        <w:rPr>
          <w:rFonts w:ascii="Arial" w:eastAsia="宋体" w:hAnsi="Arial" w:cs="Arial"/>
          <w:b/>
          <w:szCs w:val="20"/>
          <w:lang w:eastAsia="zh-CN"/>
        </w:rPr>
      </w:pPr>
      <w:r w:rsidRPr="00040E89">
        <w:rPr>
          <w:rFonts w:ascii="Arial" w:eastAsia="宋体" w:hAnsi="Arial" w:cs="Arial"/>
          <w:b/>
          <w:szCs w:val="20"/>
          <w:lang w:eastAsia="zh-CN"/>
        </w:rPr>
        <w:t xml:space="preserve">Proposal </w:t>
      </w:r>
      <w:r w:rsidR="00617407" w:rsidRPr="00040E89">
        <w:rPr>
          <w:rFonts w:ascii="Arial" w:eastAsia="宋体" w:hAnsi="Arial" w:cs="Arial"/>
          <w:b/>
          <w:szCs w:val="20"/>
          <w:lang w:eastAsia="zh-CN"/>
        </w:rPr>
        <w:t>4</w:t>
      </w:r>
      <w:r w:rsidR="00B77F56" w:rsidRPr="00040E89">
        <w:rPr>
          <w:rFonts w:ascii="Arial" w:eastAsia="宋体" w:hAnsi="Arial" w:cs="Arial"/>
          <w:b/>
          <w:szCs w:val="20"/>
          <w:lang w:eastAsia="zh-CN"/>
        </w:rPr>
        <w:t>:</w:t>
      </w:r>
    </w:p>
    <w:p w14:paraId="0174776E" w14:textId="28392918" w:rsidR="0028327F" w:rsidRPr="00040E89" w:rsidRDefault="00B813F9" w:rsidP="00B63D8D">
      <w:pPr>
        <w:pStyle w:val="a7"/>
        <w:numPr>
          <w:ilvl w:val="0"/>
          <w:numId w:val="7"/>
        </w:numPr>
        <w:spacing w:beforeLines="50" w:before="120"/>
        <w:rPr>
          <w:rFonts w:ascii="Arial" w:eastAsia="宋体" w:hAnsi="Arial" w:cs="Arial"/>
          <w:lang w:eastAsia="zh-CN"/>
        </w:rPr>
      </w:pPr>
      <w:r>
        <w:rPr>
          <w:rFonts w:ascii="Arial" w:eastAsia="宋体" w:hAnsi="Arial" w:cs="Arial"/>
          <w:b/>
          <w:szCs w:val="20"/>
          <w:lang w:eastAsia="zh-CN"/>
        </w:rPr>
        <w:t>Support t</w:t>
      </w:r>
      <w:r w:rsidR="00B33A29" w:rsidRPr="00040E89">
        <w:rPr>
          <w:rFonts w:ascii="Arial" w:eastAsia="宋体" w:hAnsi="Arial" w:cs="Arial"/>
          <w:b/>
          <w:szCs w:val="20"/>
          <w:lang w:eastAsia="zh-CN"/>
        </w:rPr>
        <w:t>ransmit</w:t>
      </w:r>
      <w:r>
        <w:rPr>
          <w:rFonts w:ascii="Arial" w:eastAsia="宋体" w:hAnsi="Arial" w:cs="Arial"/>
          <w:b/>
          <w:szCs w:val="20"/>
          <w:lang w:eastAsia="zh-CN"/>
        </w:rPr>
        <w:t>ting</w:t>
      </w:r>
      <w:r w:rsidR="00B33A29" w:rsidRPr="00040E89">
        <w:rPr>
          <w:rFonts w:ascii="Arial" w:eastAsia="宋体" w:hAnsi="Arial" w:cs="Arial"/>
          <w:b/>
          <w:szCs w:val="20"/>
          <w:lang w:eastAsia="zh-CN"/>
        </w:rPr>
        <w:t xml:space="preserve"> </w:t>
      </w:r>
      <w:r w:rsidR="00100F9F" w:rsidRPr="00040E89">
        <w:rPr>
          <w:rFonts w:ascii="Arial" w:eastAsia="宋体" w:hAnsi="Arial" w:cs="Arial"/>
          <w:b/>
          <w:szCs w:val="20"/>
          <w:lang w:eastAsia="zh-CN"/>
        </w:rPr>
        <w:t xml:space="preserve">updated </w:t>
      </w:r>
      <w:r w:rsidR="000278C1" w:rsidRPr="00040E89">
        <w:rPr>
          <w:rFonts w:ascii="Arial" w:eastAsiaTheme="minorEastAsia" w:hAnsi="Arial" w:cs="Arial"/>
          <w:b/>
          <w:bCs/>
          <w:szCs w:val="20"/>
          <w:lang w:eastAsia="zh-CN"/>
        </w:rPr>
        <w:t xml:space="preserve">SRS </w:t>
      </w:r>
      <w:r w:rsidR="00100F9F" w:rsidRPr="00040E89">
        <w:rPr>
          <w:rFonts w:ascii="Arial" w:eastAsiaTheme="minorEastAsia" w:hAnsi="Arial" w:cs="Arial"/>
          <w:b/>
          <w:bCs/>
          <w:szCs w:val="20"/>
          <w:lang w:eastAsia="zh-CN"/>
        </w:rPr>
        <w:t>information or</w:t>
      </w:r>
      <w:r w:rsidR="000278C1" w:rsidRPr="00040E89">
        <w:rPr>
          <w:rFonts w:ascii="Arial" w:eastAsiaTheme="minorEastAsia" w:hAnsi="Arial" w:cs="Arial"/>
          <w:b/>
          <w:bCs/>
          <w:szCs w:val="20"/>
          <w:lang w:eastAsia="zh-CN"/>
        </w:rPr>
        <w:t xml:space="preserve"> DRX information</w:t>
      </w:r>
      <w:r w:rsidR="000278C1" w:rsidRPr="00040E89" w:rsidDel="000278C1">
        <w:rPr>
          <w:rFonts w:ascii="Arial" w:eastAsia="宋体" w:hAnsi="Arial" w:cs="Arial"/>
          <w:b/>
          <w:szCs w:val="20"/>
          <w:lang w:eastAsia="zh-CN"/>
        </w:rPr>
        <w:t xml:space="preserve"> </w:t>
      </w:r>
      <w:r w:rsidR="00B33A29" w:rsidRPr="00040E89">
        <w:rPr>
          <w:rFonts w:ascii="Arial" w:eastAsia="宋体" w:hAnsi="Arial" w:cs="Arial"/>
          <w:b/>
          <w:szCs w:val="20"/>
          <w:lang w:eastAsia="zh-CN"/>
        </w:rPr>
        <w:t xml:space="preserve">to </w:t>
      </w:r>
      <w:r w:rsidR="0034716D">
        <w:rPr>
          <w:rFonts w:ascii="Arial" w:eastAsia="宋体" w:hAnsi="Arial" w:cs="Arial"/>
          <w:b/>
          <w:szCs w:val="20"/>
          <w:lang w:eastAsia="zh-CN"/>
        </w:rPr>
        <w:t xml:space="preserve">the </w:t>
      </w:r>
      <w:r w:rsidR="00B33A29" w:rsidRPr="00040E89">
        <w:rPr>
          <w:rFonts w:ascii="Arial" w:eastAsia="宋体" w:hAnsi="Arial" w:cs="Arial"/>
          <w:b/>
          <w:szCs w:val="20"/>
          <w:lang w:eastAsia="zh-CN"/>
        </w:rPr>
        <w:t>LMF</w:t>
      </w:r>
      <w:r w:rsidR="00100F9F" w:rsidRPr="00040E89">
        <w:rPr>
          <w:rFonts w:ascii="Arial" w:eastAsia="宋体" w:hAnsi="Arial" w:cs="Arial"/>
          <w:b/>
          <w:szCs w:val="20"/>
          <w:lang w:eastAsia="zh-CN"/>
        </w:rPr>
        <w:t xml:space="preserve"> </w:t>
      </w:r>
      <w:r w:rsidR="0034716D">
        <w:rPr>
          <w:rFonts w:ascii="Arial" w:eastAsia="宋体" w:hAnsi="Arial" w:cs="Arial"/>
          <w:b/>
          <w:szCs w:val="20"/>
          <w:lang w:eastAsia="zh-CN"/>
        </w:rPr>
        <w:t>if</w:t>
      </w:r>
      <w:r w:rsidR="0034716D" w:rsidRPr="00040E89">
        <w:rPr>
          <w:rFonts w:ascii="Arial" w:eastAsia="宋体" w:hAnsi="Arial" w:cs="Arial"/>
          <w:b/>
          <w:szCs w:val="20"/>
          <w:lang w:eastAsia="zh-CN"/>
        </w:rPr>
        <w:t xml:space="preserve"> </w:t>
      </w:r>
      <w:r w:rsidR="0034716D">
        <w:rPr>
          <w:rFonts w:ascii="Arial" w:eastAsia="宋体" w:hAnsi="Arial" w:cs="Arial"/>
          <w:b/>
          <w:szCs w:val="20"/>
          <w:lang w:eastAsia="zh-CN"/>
        </w:rPr>
        <w:t>O</w:t>
      </w:r>
      <w:r w:rsidR="0034716D" w:rsidRPr="00040E89">
        <w:rPr>
          <w:rFonts w:ascii="Arial" w:eastAsia="宋体" w:hAnsi="Arial" w:cs="Arial"/>
          <w:b/>
          <w:szCs w:val="20"/>
          <w:lang w:eastAsia="zh-CN"/>
        </w:rPr>
        <w:t xml:space="preserve">ption </w:t>
      </w:r>
      <w:r w:rsidR="00761566" w:rsidRPr="00040E89">
        <w:rPr>
          <w:rFonts w:ascii="Arial" w:eastAsia="宋体" w:hAnsi="Arial" w:cs="Arial"/>
          <w:b/>
          <w:szCs w:val="20"/>
          <w:lang w:eastAsia="zh-CN"/>
        </w:rPr>
        <w:t xml:space="preserve">1 </w:t>
      </w:r>
      <w:r w:rsidR="00100F9F" w:rsidRPr="00040E89">
        <w:rPr>
          <w:rFonts w:ascii="Arial" w:eastAsia="宋体" w:hAnsi="Arial" w:cs="Arial"/>
          <w:b/>
          <w:szCs w:val="20"/>
          <w:lang w:eastAsia="zh-CN"/>
        </w:rPr>
        <w:t xml:space="preserve">is adopted </w:t>
      </w:r>
      <w:r w:rsidR="00761566" w:rsidRPr="00040E89">
        <w:rPr>
          <w:rFonts w:ascii="Arial" w:eastAsia="宋体" w:hAnsi="Arial" w:cs="Arial"/>
          <w:b/>
          <w:szCs w:val="20"/>
          <w:lang w:eastAsia="zh-CN"/>
        </w:rPr>
        <w:t>and send a</w:t>
      </w:r>
      <w:r w:rsidR="0034716D">
        <w:rPr>
          <w:rFonts w:ascii="Arial" w:eastAsia="宋体" w:hAnsi="Arial" w:cs="Arial"/>
          <w:b/>
          <w:szCs w:val="20"/>
          <w:lang w:eastAsia="zh-CN"/>
        </w:rPr>
        <w:t>n</w:t>
      </w:r>
      <w:r w:rsidR="00761566" w:rsidRPr="00040E89">
        <w:rPr>
          <w:rFonts w:ascii="Arial" w:eastAsia="宋体" w:hAnsi="Arial" w:cs="Arial"/>
          <w:b/>
          <w:szCs w:val="20"/>
          <w:lang w:eastAsia="zh-CN"/>
        </w:rPr>
        <w:t xml:space="preserve"> LS to RAN3</w:t>
      </w:r>
      <w:r w:rsidR="00965548">
        <w:rPr>
          <w:rFonts w:ascii="Arial" w:eastAsia="宋体" w:hAnsi="Arial" w:cs="Arial"/>
          <w:b/>
          <w:szCs w:val="20"/>
          <w:lang w:eastAsia="zh-CN"/>
        </w:rPr>
        <w:t>.</w:t>
      </w:r>
    </w:p>
    <w:p w14:paraId="6C1679B8" w14:textId="77777777" w:rsidR="0028327F" w:rsidRPr="00040E89" w:rsidRDefault="00B33A29">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040E89">
        <w:rPr>
          <w:b w:val="0"/>
          <w:bCs w:val="0"/>
          <w:kern w:val="0"/>
          <w:sz w:val="36"/>
          <w:szCs w:val="20"/>
          <w:lang w:val="fr-FR"/>
        </w:rPr>
        <w:t>Conclusion</w:t>
      </w:r>
    </w:p>
    <w:p w14:paraId="3A076BEE" w14:textId="7D4A8B84" w:rsidR="00347039" w:rsidRDefault="00B33A29" w:rsidP="00015410">
      <w:pPr>
        <w:rPr>
          <w:rFonts w:ascii="Arial" w:hAnsi="Arial" w:cs="Arial"/>
          <w:szCs w:val="20"/>
        </w:rPr>
      </w:pPr>
      <w:r w:rsidRPr="00040E89">
        <w:rPr>
          <w:rFonts w:ascii="Arial" w:hAnsi="Arial" w:cs="Arial"/>
          <w:szCs w:val="20"/>
        </w:rPr>
        <w:t>Based on the discussion, we observe and propose the following:</w:t>
      </w:r>
    </w:p>
    <w:p w14:paraId="0855A484" w14:textId="58950E3B" w:rsidR="00362E49" w:rsidRPr="009431E3" w:rsidRDefault="00347039" w:rsidP="00362E49">
      <w:pPr>
        <w:pStyle w:val="a7"/>
        <w:tabs>
          <w:tab w:val="left" w:pos="425"/>
        </w:tabs>
        <w:spacing w:beforeLines="50" w:before="120"/>
        <w:rPr>
          <w:rFonts w:ascii="Arial" w:eastAsiaTheme="minorEastAsia" w:hAnsi="Arial" w:cs="Arial"/>
          <w:b/>
          <w:bCs/>
          <w:iCs/>
          <w:szCs w:val="20"/>
          <w:lang w:eastAsia="zh-CN"/>
        </w:rPr>
      </w:pPr>
      <w:r w:rsidRPr="008F4892">
        <w:rPr>
          <w:rFonts w:ascii="Arial" w:eastAsia="宋体" w:hAnsi="Arial" w:cs="Arial"/>
          <w:b/>
          <w:szCs w:val="20"/>
          <w:lang w:eastAsia="zh-CN"/>
        </w:rPr>
        <w:t>Observation 1</w:t>
      </w:r>
      <w:r w:rsidR="00362E49">
        <w:rPr>
          <w:rFonts w:ascii="Arial" w:eastAsia="宋体" w:hAnsi="Arial" w:cs="Arial"/>
          <w:b/>
          <w:szCs w:val="20"/>
          <w:lang w:eastAsia="zh-CN"/>
        </w:rPr>
        <w:t>:</w:t>
      </w:r>
    </w:p>
    <w:p w14:paraId="2FD74043" w14:textId="1908F96E" w:rsidR="00347039" w:rsidRPr="009431E3" w:rsidRDefault="00E301C2" w:rsidP="003C31EB">
      <w:pPr>
        <w:pStyle w:val="a7"/>
        <w:numPr>
          <w:ilvl w:val="0"/>
          <w:numId w:val="7"/>
        </w:numPr>
        <w:tabs>
          <w:tab w:val="left" w:pos="425"/>
        </w:tabs>
        <w:spacing w:beforeLines="50" w:before="120"/>
        <w:rPr>
          <w:rFonts w:ascii="Arial" w:hAnsi="Arial" w:cs="Arial"/>
          <w:szCs w:val="20"/>
        </w:rPr>
      </w:pPr>
      <w:r w:rsidRPr="008F4892">
        <w:rPr>
          <w:rFonts w:ascii="Arial" w:eastAsiaTheme="minorEastAsia" w:hAnsi="Arial" w:cs="Arial"/>
          <w:b/>
          <w:bCs/>
          <w:iCs/>
          <w:szCs w:val="20"/>
        </w:rPr>
        <w:t>The periodic or</w:t>
      </w:r>
      <w:r w:rsidR="00347039" w:rsidRPr="008F4892">
        <w:rPr>
          <w:rFonts w:ascii="Arial" w:eastAsiaTheme="minorEastAsia" w:hAnsi="Arial" w:cs="Arial"/>
          <w:b/>
          <w:bCs/>
          <w:iCs/>
          <w:szCs w:val="20"/>
        </w:rPr>
        <w:t xml:space="preserve"> semi-persistent SRS </w:t>
      </w:r>
      <w:r w:rsidRPr="008F4892">
        <w:rPr>
          <w:rFonts w:ascii="Arial" w:eastAsiaTheme="minorEastAsia" w:hAnsi="Arial" w:cs="Arial"/>
          <w:b/>
          <w:bCs/>
          <w:iCs/>
          <w:szCs w:val="20"/>
        </w:rPr>
        <w:t>is not</w:t>
      </w:r>
      <w:r w:rsidR="00347039" w:rsidRPr="008F4892">
        <w:rPr>
          <w:rFonts w:ascii="Arial" w:eastAsiaTheme="minorEastAsia" w:hAnsi="Arial" w:cs="Arial"/>
          <w:b/>
          <w:bCs/>
          <w:iCs/>
          <w:szCs w:val="20"/>
        </w:rPr>
        <w:t xml:space="preserve"> transmitted when </w:t>
      </w:r>
      <w:r w:rsidR="00543620" w:rsidRPr="008F4892">
        <w:rPr>
          <w:rFonts w:ascii="Arial" w:eastAsiaTheme="minorEastAsia" w:hAnsi="Arial" w:cs="Arial"/>
          <w:b/>
          <w:bCs/>
          <w:iCs/>
          <w:szCs w:val="20"/>
        </w:rPr>
        <w:t xml:space="preserve">the </w:t>
      </w:r>
      <w:r w:rsidR="00347039" w:rsidRPr="008F4892">
        <w:rPr>
          <w:rFonts w:ascii="Arial" w:eastAsiaTheme="minorEastAsia" w:hAnsi="Arial" w:cs="Arial"/>
          <w:b/>
          <w:bCs/>
          <w:iCs/>
          <w:szCs w:val="20"/>
        </w:rPr>
        <w:t>UE is not in Active Time.</w:t>
      </w:r>
    </w:p>
    <w:p w14:paraId="6D2F122E" w14:textId="77777777" w:rsidR="00DE6277" w:rsidRPr="009431E3" w:rsidRDefault="00347039" w:rsidP="00371C84">
      <w:pPr>
        <w:pStyle w:val="a7"/>
        <w:tabs>
          <w:tab w:val="left" w:pos="425"/>
        </w:tabs>
        <w:spacing w:beforeLines="50" w:before="120"/>
        <w:rPr>
          <w:rFonts w:ascii="Arial" w:eastAsiaTheme="minorEastAsia" w:hAnsi="Arial" w:cs="Arial"/>
          <w:b/>
          <w:bCs/>
          <w:iCs/>
          <w:szCs w:val="20"/>
          <w:lang w:eastAsia="zh-CN"/>
        </w:rPr>
      </w:pPr>
      <w:r w:rsidRPr="009431E3">
        <w:rPr>
          <w:rFonts w:ascii="Arial" w:eastAsia="宋体" w:hAnsi="Arial" w:cs="Arial"/>
          <w:b/>
          <w:szCs w:val="20"/>
          <w:lang w:eastAsia="zh-CN"/>
        </w:rPr>
        <w:t>Observation 2</w:t>
      </w:r>
      <w:r w:rsidR="00DE6277" w:rsidRPr="009431E3">
        <w:rPr>
          <w:rFonts w:ascii="Arial" w:eastAsia="宋体" w:hAnsi="Arial" w:cs="Arial"/>
          <w:b/>
          <w:szCs w:val="20"/>
          <w:lang w:eastAsia="zh-CN"/>
        </w:rPr>
        <w:t>:</w:t>
      </w:r>
    </w:p>
    <w:p w14:paraId="27853072" w14:textId="33EA5490" w:rsidR="00347039" w:rsidRPr="009431E3" w:rsidRDefault="00347039" w:rsidP="00477B8F">
      <w:pPr>
        <w:pStyle w:val="a7"/>
        <w:numPr>
          <w:ilvl w:val="0"/>
          <w:numId w:val="7"/>
        </w:numPr>
        <w:tabs>
          <w:tab w:val="left" w:pos="425"/>
        </w:tabs>
        <w:spacing w:beforeLines="50" w:before="120"/>
        <w:rPr>
          <w:rFonts w:ascii="Arial" w:hAnsi="Arial" w:cs="Arial"/>
          <w:szCs w:val="20"/>
        </w:rPr>
      </w:pPr>
      <w:r w:rsidRPr="009431E3">
        <w:rPr>
          <w:rFonts w:ascii="Arial" w:eastAsiaTheme="minorEastAsia" w:hAnsi="Arial" w:cs="Arial"/>
          <w:b/>
          <w:bCs/>
          <w:iCs/>
          <w:szCs w:val="20"/>
        </w:rPr>
        <w:t xml:space="preserve">For positioning, </w:t>
      </w:r>
      <w:r w:rsidR="00AA2305" w:rsidRPr="009431E3">
        <w:rPr>
          <w:rFonts w:ascii="Arial" w:eastAsiaTheme="minorEastAsia" w:hAnsi="Arial" w:cs="Arial"/>
          <w:b/>
          <w:bCs/>
          <w:iCs/>
          <w:szCs w:val="20"/>
        </w:rPr>
        <w:t xml:space="preserve">the </w:t>
      </w:r>
      <w:r w:rsidRPr="009431E3">
        <w:rPr>
          <w:rFonts w:ascii="Arial" w:eastAsiaTheme="minorEastAsia" w:hAnsi="Arial" w:cs="Arial"/>
          <w:b/>
          <w:bCs/>
          <w:iCs/>
          <w:szCs w:val="20"/>
        </w:rPr>
        <w:t>neighbor</w:t>
      </w:r>
      <w:r w:rsidR="0064692B" w:rsidRPr="009431E3">
        <w:rPr>
          <w:rFonts w:ascii="Arial" w:eastAsiaTheme="minorEastAsia" w:hAnsi="Arial" w:cs="Arial"/>
          <w:b/>
          <w:bCs/>
          <w:iCs/>
          <w:szCs w:val="20"/>
        </w:rPr>
        <w:t>ing</w:t>
      </w:r>
      <w:r w:rsidRPr="009431E3">
        <w:rPr>
          <w:rFonts w:ascii="Arial" w:eastAsiaTheme="minorEastAsia" w:hAnsi="Arial" w:cs="Arial"/>
          <w:b/>
          <w:bCs/>
          <w:iCs/>
          <w:szCs w:val="20"/>
        </w:rPr>
        <w:t xml:space="preserve"> cell doesn’t know</w:t>
      </w:r>
      <w:r w:rsidRPr="00477B8F">
        <w:rPr>
          <w:rFonts w:ascii="Arial" w:eastAsiaTheme="minorEastAsia" w:hAnsi="Arial" w:cs="Arial"/>
          <w:b/>
          <w:bCs/>
          <w:iCs/>
          <w:szCs w:val="20"/>
        </w:rPr>
        <w:t xml:space="preserve"> whether </w:t>
      </w:r>
      <w:r w:rsidR="00543620" w:rsidRPr="00477B8F">
        <w:rPr>
          <w:rFonts w:ascii="Arial" w:eastAsiaTheme="minorEastAsia" w:hAnsi="Arial" w:cs="Arial"/>
          <w:b/>
          <w:bCs/>
          <w:iCs/>
          <w:szCs w:val="20"/>
        </w:rPr>
        <w:t xml:space="preserve">the </w:t>
      </w:r>
      <w:r w:rsidRPr="00477B8F">
        <w:rPr>
          <w:rFonts w:ascii="Arial" w:eastAsiaTheme="minorEastAsia" w:hAnsi="Arial" w:cs="Arial"/>
          <w:b/>
          <w:bCs/>
          <w:iCs/>
          <w:szCs w:val="20"/>
        </w:rPr>
        <w:t xml:space="preserve">UE is in Active Time or not </w:t>
      </w:r>
      <w:r w:rsidRPr="009431E3">
        <w:rPr>
          <w:rFonts w:ascii="Arial" w:eastAsiaTheme="minorEastAsia" w:hAnsi="Arial" w:cs="Arial"/>
          <w:b/>
          <w:bCs/>
          <w:iCs/>
          <w:szCs w:val="20"/>
        </w:rPr>
        <w:t>and needs to reserve resources for periodic and semi-persistent</w:t>
      </w:r>
      <w:r w:rsidRPr="00477B8F">
        <w:rPr>
          <w:rFonts w:ascii="Arial" w:eastAsiaTheme="minorEastAsia" w:hAnsi="Arial" w:cs="Arial"/>
          <w:b/>
          <w:bCs/>
          <w:iCs/>
          <w:szCs w:val="20"/>
        </w:rPr>
        <w:t xml:space="preserve"> </w:t>
      </w:r>
      <w:r w:rsidRPr="009431E3">
        <w:rPr>
          <w:rFonts w:ascii="Arial" w:eastAsiaTheme="minorEastAsia" w:hAnsi="Arial" w:cs="Arial"/>
          <w:b/>
          <w:bCs/>
          <w:iCs/>
          <w:szCs w:val="20"/>
        </w:rPr>
        <w:t>SRS and measure it.</w:t>
      </w:r>
    </w:p>
    <w:p w14:paraId="7934F538" w14:textId="77777777" w:rsidR="00DE6277" w:rsidRPr="009431E3" w:rsidRDefault="00347039" w:rsidP="00371C84">
      <w:pPr>
        <w:pStyle w:val="a7"/>
        <w:tabs>
          <w:tab w:val="left" w:pos="425"/>
        </w:tabs>
        <w:spacing w:beforeLines="50" w:before="120"/>
        <w:rPr>
          <w:rFonts w:ascii="Arial" w:eastAsiaTheme="minorEastAsia" w:hAnsi="Arial" w:cs="Arial"/>
          <w:b/>
          <w:bCs/>
          <w:iCs/>
          <w:szCs w:val="20"/>
          <w:lang w:eastAsia="zh-CN"/>
        </w:rPr>
      </w:pPr>
      <w:r w:rsidRPr="009431E3">
        <w:rPr>
          <w:rFonts w:ascii="Arial" w:eastAsia="宋体" w:hAnsi="Arial" w:cs="Arial"/>
          <w:b/>
          <w:szCs w:val="20"/>
          <w:lang w:eastAsia="zh-CN"/>
        </w:rPr>
        <w:t>Observation 3:</w:t>
      </w:r>
    </w:p>
    <w:p w14:paraId="06385F4F" w14:textId="2A999B9D" w:rsidR="00347039" w:rsidRPr="009431E3" w:rsidRDefault="00347039" w:rsidP="00477B8F">
      <w:pPr>
        <w:pStyle w:val="a7"/>
        <w:numPr>
          <w:ilvl w:val="0"/>
          <w:numId w:val="7"/>
        </w:numPr>
        <w:tabs>
          <w:tab w:val="left" w:pos="425"/>
        </w:tabs>
        <w:spacing w:beforeLines="50" w:before="120"/>
        <w:rPr>
          <w:rFonts w:ascii="Arial" w:hAnsi="Arial" w:cs="Arial"/>
          <w:szCs w:val="20"/>
        </w:rPr>
      </w:pPr>
      <w:r w:rsidRPr="009431E3">
        <w:rPr>
          <w:rFonts w:ascii="Arial" w:eastAsiaTheme="minorEastAsia" w:hAnsi="Arial" w:cs="Arial"/>
          <w:b/>
          <w:bCs/>
          <w:iCs/>
          <w:szCs w:val="20"/>
        </w:rPr>
        <w:t>Regardless of whether the MAC entity is monitoring PDCCH or not, the MAC entity transmits aperiodic SRS.</w:t>
      </w:r>
    </w:p>
    <w:p w14:paraId="135592A1" w14:textId="77777777" w:rsidR="00911A96" w:rsidRPr="009431E3" w:rsidRDefault="00911A96" w:rsidP="001E6D3D">
      <w:pPr>
        <w:pStyle w:val="a7"/>
        <w:tabs>
          <w:tab w:val="left" w:pos="425"/>
        </w:tabs>
        <w:spacing w:beforeLines="50" w:before="120"/>
        <w:rPr>
          <w:rFonts w:ascii="Arial" w:eastAsia="宋体" w:hAnsi="Arial" w:cs="Arial"/>
          <w:b/>
          <w:szCs w:val="20"/>
          <w:lang w:eastAsia="zh-CN"/>
        </w:rPr>
      </w:pPr>
      <w:r w:rsidRPr="009431E3">
        <w:rPr>
          <w:rFonts w:ascii="Arial" w:eastAsia="宋体" w:hAnsi="Arial" w:cs="Arial"/>
          <w:b/>
          <w:szCs w:val="20"/>
          <w:lang w:eastAsia="zh-CN"/>
        </w:rPr>
        <w:t xml:space="preserve">Proposal 1: </w:t>
      </w:r>
    </w:p>
    <w:p w14:paraId="449E98B8" w14:textId="511CB380" w:rsidR="00911A96" w:rsidRPr="009431E3" w:rsidRDefault="00911A96" w:rsidP="00477B8F">
      <w:pPr>
        <w:pStyle w:val="a7"/>
        <w:numPr>
          <w:ilvl w:val="0"/>
          <w:numId w:val="7"/>
        </w:numPr>
        <w:tabs>
          <w:tab w:val="left" w:pos="425"/>
        </w:tabs>
        <w:spacing w:beforeLines="50" w:before="120"/>
        <w:rPr>
          <w:rFonts w:ascii="Arial" w:eastAsia="宋体" w:hAnsi="Arial" w:cs="Arial"/>
          <w:b/>
          <w:szCs w:val="20"/>
          <w:lang w:eastAsia="zh-CN"/>
        </w:rPr>
      </w:pPr>
      <w:r w:rsidRPr="00477B8F">
        <w:rPr>
          <w:rFonts w:ascii="Arial" w:eastAsiaTheme="minorEastAsia" w:hAnsi="Arial" w:cs="Arial"/>
          <w:b/>
          <w:bCs/>
          <w:iCs/>
          <w:szCs w:val="20"/>
        </w:rPr>
        <w:t>Clarify whether transmitting SRS for positioning is allowed when the UE is not in Active Time.</w:t>
      </w:r>
    </w:p>
    <w:p w14:paraId="7BFC62D8" w14:textId="2F64AF1C" w:rsidR="00DE6277" w:rsidRPr="009431E3" w:rsidRDefault="00347039" w:rsidP="001E6D3D">
      <w:pPr>
        <w:pStyle w:val="a7"/>
        <w:tabs>
          <w:tab w:val="left" w:pos="425"/>
        </w:tabs>
        <w:spacing w:beforeLines="50" w:before="120"/>
        <w:rPr>
          <w:rFonts w:ascii="Arial" w:eastAsia="宋体" w:hAnsi="Arial" w:cs="Arial"/>
          <w:b/>
          <w:szCs w:val="20"/>
          <w:lang w:eastAsia="zh-CN"/>
        </w:rPr>
      </w:pPr>
      <w:r w:rsidRPr="009431E3">
        <w:rPr>
          <w:rFonts w:ascii="Arial" w:eastAsia="宋体" w:hAnsi="Arial" w:cs="Arial"/>
          <w:b/>
          <w:szCs w:val="20"/>
          <w:lang w:eastAsia="zh-CN"/>
        </w:rPr>
        <w:t xml:space="preserve">Proposal 2: </w:t>
      </w:r>
    </w:p>
    <w:p w14:paraId="44E3ACD1" w14:textId="5F869FBB" w:rsidR="00F71F32" w:rsidRPr="00841F9C" w:rsidRDefault="00B47E90" w:rsidP="00477B8F">
      <w:pPr>
        <w:pStyle w:val="a7"/>
        <w:numPr>
          <w:ilvl w:val="0"/>
          <w:numId w:val="7"/>
        </w:numPr>
        <w:tabs>
          <w:tab w:val="left" w:pos="425"/>
        </w:tabs>
        <w:spacing w:beforeLines="50" w:before="120"/>
        <w:rPr>
          <w:rFonts w:ascii="Arial" w:hAnsi="Arial" w:cs="Arial"/>
          <w:b/>
          <w:szCs w:val="20"/>
        </w:rPr>
      </w:pPr>
      <w:r w:rsidRPr="00477B8F">
        <w:rPr>
          <w:rFonts w:ascii="Arial" w:eastAsiaTheme="minorEastAsia" w:hAnsi="Arial" w:cs="Arial"/>
          <w:b/>
          <w:bCs/>
          <w:iCs/>
          <w:szCs w:val="20"/>
        </w:rPr>
        <w:t>When DRX is configured, t</w:t>
      </w:r>
      <w:r w:rsidR="00347039" w:rsidRPr="00477B8F">
        <w:rPr>
          <w:rFonts w:ascii="Arial" w:eastAsiaTheme="minorEastAsia" w:hAnsi="Arial" w:cs="Arial"/>
          <w:b/>
          <w:bCs/>
          <w:iCs/>
          <w:szCs w:val="20"/>
        </w:rPr>
        <w:t>ransmitting aperiodic SRS for positioning is allowed regardless of the UE is in Active Time or not.</w:t>
      </w:r>
      <w:r w:rsidR="00B33A29" w:rsidRPr="00477B8F">
        <w:rPr>
          <w:rFonts w:ascii="Arial" w:eastAsiaTheme="minorEastAsia" w:hAnsi="Arial" w:cs="Arial"/>
          <w:b/>
          <w:bCs/>
          <w:iCs/>
          <w:szCs w:val="20"/>
        </w:rPr>
        <w:t xml:space="preserve"> </w:t>
      </w:r>
      <w:r w:rsidR="00F71F32" w:rsidRPr="00477B8F">
        <w:rPr>
          <w:rFonts w:ascii="Arial" w:eastAsiaTheme="minorEastAsia" w:hAnsi="Arial" w:cs="Arial"/>
          <w:b/>
          <w:bCs/>
          <w:iCs/>
          <w:szCs w:val="20"/>
        </w:rPr>
        <w:t xml:space="preserve"> </w:t>
      </w:r>
    </w:p>
    <w:p w14:paraId="583FB7F4" w14:textId="77777777" w:rsidR="008045D6" w:rsidRPr="009431E3" w:rsidRDefault="00F71F32" w:rsidP="001E6D3D">
      <w:pPr>
        <w:pStyle w:val="a7"/>
        <w:tabs>
          <w:tab w:val="left" w:pos="425"/>
        </w:tabs>
        <w:spacing w:beforeLines="50" w:before="120"/>
        <w:rPr>
          <w:rFonts w:ascii="Arial" w:eastAsia="宋体" w:hAnsi="Arial" w:cs="Arial"/>
          <w:b/>
          <w:szCs w:val="20"/>
          <w:lang w:eastAsia="zh-CN"/>
        </w:rPr>
      </w:pPr>
      <w:r w:rsidRPr="009431E3">
        <w:rPr>
          <w:rFonts w:ascii="Arial" w:eastAsia="宋体" w:hAnsi="Arial" w:cs="Arial"/>
          <w:b/>
          <w:szCs w:val="20"/>
          <w:lang w:eastAsia="zh-CN"/>
        </w:rPr>
        <w:t xml:space="preserve">Proposal 3: </w:t>
      </w:r>
    </w:p>
    <w:p w14:paraId="14CF0894" w14:textId="56950A7C" w:rsidR="00F71F32" w:rsidRPr="009431E3" w:rsidRDefault="00993000" w:rsidP="00477B8F">
      <w:pPr>
        <w:pStyle w:val="a7"/>
        <w:numPr>
          <w:ilvl w:val="0"/>
          <w:numId w:val="7"/>
        </w:numPr>
        <w:tabs>
          <w:tab w:val="left" w:pos="425"/>
        </w:tabs>
        <w:spacing w:beforeLines="50" w:before="120"/>
        <w:rPr>
          <w:rFonts w:ascii="Arial" w:eastAsia="宋体" w:hAnsi="Arial" w:cs="Arial"/>
          <w:b/>
          <w:szCs w:val="20"/>
          <w:lang w:eastAsia="zh-CN"/>
        </w:rPr>
      </w:pPr>
      <w:r w:rsidRPr="00477B8F">
        <w:rPr>
          <w:rFonts w:ascii="Arial" w:eastAsiaTheme="minorEastAsia" w:hAnsi="Arial" w:cs="Arial"/>
          <w:b/>
          <w:bCs/>
          <w:iCs/>
          <w:szCs w:val="20"/>
        </w:rPr>
        <w:t xml:space="preserve">When DRX is </w:t>
      </w:r>
      <w:r w:rsidR="00230CAD" w:rsidRPr="00477B8F">
        <w:rPr>
          <w:rFonts w:ascii="Arial" w:eastAsiaTheme="minorEastAsia" w:hAnsi="Arial" w:cs="Arial"/>
          <w:b/>
          <w:bCs/>
          <w:iCs/>
          <w:szCs w:val="20"/>
        </w:rPr>
        <w:t>configured</w:t>
      </w:r>
      <w:r w:rsidRPr="00477B8F">
        <w:rPr>
          <w:rFonts w:ascii="Arial" w:eastAsiaTheme="minorEastAsia" w:hAnsi="Arial" w:cs="Arial"/>
          <w:b/>
          <w:bCs/>
          <w:iCs/>
          <w:szCs w:val="20"/>
        </w:rPr>
        <w:t xml:space="preserve">, </w:t>
      </w:r>
      <w:r w:rsidR="00230CAD" w:rsidRPr="00477B8F">
        <w:rPr>
          <w:rFonts w:ascii="Arial" w:eastAsiaTheme="minorEastAsia" w:hAnsi="Arial" w:cs="Arial"/>
          <w:b/>
          <w:bCs/>
          <w:iCs/>
          <w:szCs w:val="20"/>
        </w:rPr>
        <w:t xml:space="preserve">select </w:t>
      </w:r>
      <w:r w:rsidR="00262DB6" w:rsidRPr="00477B8F">
        <w:rPr>
          <w:rFonts w:ascii="Arial" w:eastAsiaTheme="minorEastAsia" w:hAnsi="Arial" w:cs="Arial"/>
          <w:b/>
          <w:bCs/>
          <w:iCs/>
          <w:szCs w:val="20"/>
        </w:rPr>
        <w:t xml:space="preserve">Option </w:t>
      </w:r>
      <w:r w:rsidR="00F71F32" w:rsidRPr="00477B8F">
        <w:rPr>
          <w:rFonts w:ascii="Arial" w:eastAsiaTheme="minorEastAsia" w:hAnsi="Arial" w:cs="Arial"/>
          <w:b/>
          <w:bCs/>
          <w:iCs/>
          <w:szCs w:val="20"/>
        </w:rPr>
        <w:t xml:space="preserve">1 for </w:t>
      </w:r>
      <w:r w:rsidR="00230CAD" w:rsidRPr="00477B8F">
        <w:rPr>
          <w:rFonts w:ascii="Arial" w:eastAsiaTheme="minorEastAsia" w:hAnsi="Arial" w:cs="Arial"/>
          <w:b/>
          <w:bCs/>
          <w:iCs/>
          <w:szCs w:val="20"/>
        </w:rPr>
        <w:t xml:space="preserve">periodic </w:t>
      </w:r>
      <w:r w:rsidR="000D793E" w:rsidRPr="00477B8F">
        <w:rPr>
          <w:rFonts w:ascii="Arial" w:eastAsiaTheme="minorEastAsia" w:hAnsi="Arial" w:cs="Arial"/>
          <w:b/>
          <w:bCs/>
          <w:iCs/>
          <w:szCs w:val="20"/>
        </w:rPr>
        <w:t>and</w:t>
      </w:r>
      <w:r w:rsidR="00230CAD" w:rsidRPr="00477B8F">
        <w:rPr>
          <w:rFonts w:ascii="Arial" w:eastAsiaTheme="minorEastAsia" w:hAnsi="Arial" w:cs="Arial"/>
          <w:b/>
          <w:bCs/>
          <w:iCs/>
          <w:szCs w:val="20"/>
        </w:rPr>
        <w:t xml:space="preserve"> semi-persistent </w:t>
      </w:r>
      <w:r w:rsidR="00F71F32" w:rsidRPr="00477B8F">
        <w:rPr>
          <w:rFonts w:ascii="Arial" w:eastAsiaTheme="minorEastAsia" w:hAnsi="Arial" w:cs="Arial"/>
          <w:b/>
          <w:bCs/>
          <w:iCs/>
          <w:szCs w:val="20"/>
        </w:rPr>
        <w:t>SRS</w:t>
      </w:r>
      <w:r w:rsidR="00230CAD" w:rsidRPr="00477B8F">
        <w:rPr>
          <w:rFonts w:ascii="Arial" w:eastAsiaTheme="minorEastAsia" w:hAnsi="Arial" w:cs="Arial"/>
          <w:b/>
          <w:bCs/>
          <w:iCs/>
          <w:szCs w:val="20"/>
        </w:rPr>
        <w:t xml:space="preserve"> for</w:t>
      </w:r>
      <w:r w:rsidR="00F71F32" w:rsidRPr="00477B8F">
        <w:rPr>
          <w:rFonts w:ascii="Arial" w:eastAsiaTheme="minorEastAsia" w:hAnsi="Arial" w:cs="Arial"/>
          <w:b/>
          <w:bCs/>
          <w:iCs/>
          <w:szCs w:val="20"/>
        </w:rPr>
        <w:t xml:space="preserve"> positioning</w:t>
      </w:r>
      <w:r w:rsidR="00230CAD" w:rsidRPr="00477B8F">
        <w:rPr>
          <w:rFonts w:ascii="Arial" w:eastAsiaTheme="minorEastAsia" w:hAnsi="Arial" w:cs="Arial"/>
          <w:b/>
          <w:bCs/>
          <w:iCs/>
          <w:szCs w:val="20"/>
        </w:rPr>
        <w:t xml:space="preserve"> transmission</w:t>
      </w:r>
      <w:r w:rsidR="00F71F32" w:rsidRPr="00477B8F">
        <w:rPr>
          <w:rFonts w:ascii="Arial" w:eastAsiaTheme="minorEastAsia" w:hAnsi="Arial" w:cs="Arial"/>
          <w:b/>
          <w:bCs/>
          <w:iCs/>
          <w:szCs w:val="20"/>
        </w:rPr>
        <w:t>.</w:t>
      </w:r>
    </w:p>
    <w:p w14:paraId="36F91502" w14:textId="182F7355" w:rsidR="00F71F32" w:rsidRPr="009431E3" w:rsidRDefault="00F71F32" w:rsidP="008045D6">
      <w:pPr>
        <w:pStyle w:val="a7"/>
        <w:numPr>
          <w:ilvl w:val="1"/>
          <w:numId w:val="7"/>
        </w:numPr>
        <w:spacing w:line="260" w:lineRule="exact"/>
        <w:rPr>
          <w:rFonts w:ascii="Arial" w:eastAsia="微软雅黑" w:hAnsi="Arial" w:cs="Arial"/>
          <w:b/>
          <w:szCs w:val="20"/>
          <w:lang w:eastAsia="zh-CN"/>
        </w:rPr>
      </w:pPr>
      <w:r w:rsidRPr="009431E3">
        <w:rPr>
          <w:rFonts w:ascii="Arial" w:eastAsia="微软雅黑" w:hAnsi="Arial" w:cs="Arial"/>
          <w:b/>
          <w:szCs w:val="20"/>
          <w:lang w:eastAsia="zh-CN"/>
        </w:rPr>
        <w:t>Option 1: Follow the behavior of SRS-Resource</w:t>
      </w:r>
      <w:r w:rsidR="00FE72CE" w:rsidRPr="009431E3">
        <w:rPr>
          <w:rFonts w:ascii="Arial" w:eastAsia="微软雅黑" w:hAnsi="Arial" w:cs="Arial"/>
          <w:b/>
          <w:szCs w:val="20"/>
          <w:lang w:eastAsia="zh-CN"/>
        </w:rPr>
        <w:t xml:space="preserve"> </w:t>
      </w:r>
      <w:r w:rsidR="00FE72CE" w:rsidRPr="009431E3">
        <w:rPr>
          <w:rFonts w:ascii="Arial" w:hAnsi="Arial" w:cs="Arial"/>
          <w:b/>
          <w:szCs w:val="20"/>
        </w:rPr>
        <w:t>transmission</w:t>
      </w:r>
      <w:r w:rsidRPr="009431E3">
        <w:rPr>
          <w:rFonts w:ascii="Arial" w:eastAsia="微软雅黑" w:hAnsi="Arial" w:cs="Arial"/>
          <w:b/>
          <w:szCs w:val="20"/>
          <w:lang w:eastAsia="zh-CN"/>
        </w:rPr>
        <w:t xml:space="preserve">, periodic </w:t>
      </w:r>
      <w:r w:rsidR="00FE72CE" w:rsidRPr="009431E3">
        <w:rPr>
          <w:rFonts w:ascii="Arial" w:eastAsia="微软雅黑" w:hAnsi="Arial" w:cs="Arial"/>
          <w:b/>
          <w:szCs w:val="20"/>
          <w:lang w:eastAsia="zh-CN"/>
        </w:rPr>
        <w:t xml:space="preserve">or </w:t>
      </w:r>
      <w:r w:rsidRPr="009431E3">
        <w:rPr>
          <w:rFonts w:ascii="Arial" w:eastAsia="微软雅黑" w:hAnsi="Arial" w:cs="Arial"/>
          <w:b/>
          <w:szCs w:val="20"/>
          <w:lang w:eastAsia="zh-CN"/>
        </w:rPr>
        <w:t>semi-persistent SRS for positioning</w:t>
      </w:r>
      <w:r w:rsidR="00FE72CE" w:rsidRPr="009431E3">
        <w:rPr>
          <w:rFonts w:ascii="Arial" w:eastAsia="微软雅黑" w:hAnsi="Arial" w:cs="Arial"/>
          <w:b/>
          <w:szCs w:val="20"/>
          <w:lang w:eastAsia="zh-CN"/>
        </w:rPr>
        <w:t xml:space="preserve"> is not transmitted</w:t>
      </w:r>
      <w:r w:rsidRPr="009431E3">
        <w:rPr>
          <w:rFonts w:ascii="Arial" w:eastAsia="微软雅黑" w:hAnsi="Arial" w:cs="Arial"/>
          <w:b/>
          <w:szCs w:val="20"/>
          <w:lang w:eastAsia="zh-CN"/>
        </w:rPr>
        <w:t xml:space="preserve"> when the UE is not in Active Time</w:t>
      </w:r>
      <w:r w:rsidRPr="009431E3">
        <w:rPr>
          <w:rFonts w:ascii="Arial" w:eastAsia="宋体" w:hAnsi="Arial" w:cs="Arial"/>
          <w:b/>
          <w:szCs w:val="20"/>
          <w:lang w:eastAsia="zh-CN"/>
        </w:rPr>
        <w:t>.</w:t>
      </w:r>
    </w:p>
    <w:p w14:paraId="7EE60F2C" w14:textId="77777777" w:rsidR="00DE6277" w:rsidRPr="009431E3" w:rsidRDefault="00F71F32" w:rsidP="00FF5B91">
      <w:pPr>
        <w:pStyle w:val="a7"/>
        <w:tabs>
          <w:tab w:val="left" w:pos="425"/>
        </w:tabs>
        <w:spacing w:beforeLines="50" w:before="120"/>
        <w:rPr>
          <w:rFonts w:ascii="Arial" w:eastAsia="宋体" w:hAnsi="Arial" w:cs="Arial"/>
          <w:b/>
          <w:szCs w:val="20"/>
          <w:lang w:eastAsia="zh-CN"/>
        </w:rPr>
      </w:pPr>
      <w:r w:rsidRPr="009431E3">
        <w:rPr>
          <w:rFonts w:ascii="Arial" w:eastAsia="宋体" w:hAnsi="Arial" w:cs="Arial"/>
          <w:b/>
          <w:szCs w:val="20"/>
          <w:lang w:eastAsia="zh-CN"/>
        </w:rPr>
        <w:t xml:space="preserve">Proposal 4: </w:t>
      </w:r>
    </w:p>
    <w:p w14:paraId="17130493" w14:textId="43B79D89" w:rsidR="00FF5B91" w:rsidRPr="00040E89" w:rsidRDefault="00A9756A" w:rsidP="00DE6277">
      <w:pPr>
        <w:pStyle w:val="a7"/>
        <w:numPr>
          <w:ilvl w:val="0"/>
          <w:numId w:val="7"/>
        </w:numPr>
        <w:tabs>
          <w:tab w:val="left" w:pos="425"/>
        </w:tabs>
        <w:spacing w:beforeLines="50" w:before="120"/>
        <w:rPr>
          <w:rFonts w:ascii="Arial" w:eastAsia="宋体" w:hAnsi="Arial" w:cs="Arial"/>
          <w:b/>
          <w:i/>
          <w:sz w:val="21"/>
          <w:szCs w:val="21"/>
          <w:lang w:eastAsia="zh-CN"/>
        </w:rPr>
      </w:pPr>
      <w:r w:rsidRPr="00477B8F">
        <w:rPr>
          <w:rFonts w:ascii="Arial" w:eastAsiaTheme="minorEastAsia" w:hAnsi="Arial" w:cs="Arial"/>
          <w:b/>
          <w:bCs/>
          <w:iCs/>
          <w:szCs w:val="20"/>
        </w:rPr>
        <w:t>Support t</w:t>
      </w:r>
      <w:r w:rsidR="00F71F32" w:rsidRPr="00477B8F">
        <w:rPr>
          <w:rFonts w:ascii="Arial" w:eastAsiaTheme="minorEastAsia" w:hAnsi="Arial" w:cs="Arial"/>
          <w:b/>
          <w:bCs/>
          <w:iCs/>
          <w:szCs w:val="20"/>
        </w:rPr>
        <w:t>ransmit</w:t>
      </w:r>
      <w:r w:rsidRPr="00477B8F">
        <w:rPr>
          <w:rFonts w:ascii="Arial" w:eastAsiaTheme="minorEastAsia" w:hAnsi="Arial" w:cs="Arial"/>
          <w:b/>
          <w:bCs/>
          <w:iCs/>
          <w:szCs w:val="20"/>
        </w:rPr>
        <w:t>ting</w:t>
      </w:r>
      <w:r w:rsidR="00F71F32" w:rsidRPr="00477B8F">
        <w:rPr>
          <w:rFonts w:ascii="Arial" w:eastAsiaTheme="minorEastAsia" w:hAnsi="Arial" w:cs="Arial"/>
          <w:b/>
          <w:bCs/>
          <w:iCs/>
          <w:szCs w:val="20"/>
        </w:rPr>
        <w:t xml:space="preserve"> updated SRS information or DRX information</w:t>
      </w:r>
      <w:r w:rsidR="00F71F32" w:rsidRPr="00477B8F" w:rsidDel="000278C1">
        <w:rPr>
          <w:rFonts w:ascii="Arial" w:eastAsiaTheme="minorEastAsia" w:hAnsi="Arial" w:cs="Arial"/>
          <w:b/>
          <w:bCs/>
          <w:iCs/>
          <w:szCs w:val="20"/>
        </w:rPr>
        <w:t xml:space="preserve"> </w:t>
      </w:r>
      <w:r w:rsidR="00F71F32" w:rsidRPr="00477B8F">
        <w:rPr>
          <w:rFonts w:ascii="Arial" w:eastAsiaTheme="minorEastAsia" w:hAnsi="Arial" w:cs="Arial"/>
          <w:b/>
          <w:bCs/>
          <w:iCs/>
          <w:szCs w:val="20"/>
        </w:rPr>
        <w:t xml:space="preserve">to </w:t>
      </w:r>
      <w:r w:rsidR="00EA1E9B" w:rsidRPr="00477B8F">
        <w:rPr>
          <w:rFonts w:ascii="Arial" w:eastAsiaTheme="minorEastAsia" w:hAnsi="Arial" w:cs="Arial"/>
          <w:b/>
          <w:bCs/>
          <w:iCs/>
          <w:szCs w:val="20"/>
        </w:rPr>
        <w:t xml:space="preserve">the </w:t>
      </w:r>
      <w:r w:rsidR="00F71F32" w:rsidRPr="00477B8F">
        <w:rPr>
          <w:rFonts w:ascii="Arial" w:eastAsiaTheme="minorEastAsia" w:hAnsi="Arial" w:cs="Arial"/>
          <w:b/>
          <w:bCs/>
          <w:iCs/>
          <w:szCs w:val="20"/>
        </w:rPr>
        <w:t xml:space="preserve">LMF </w:t>
      </w:r>
      <w:r w:rsidR="00EA1E9B" w:rsidRPr="00477B8F">
        <w:rPr>
          <w:rFonts w:ascii="Arial" w:eastAsiaTheme="minorEastAsia" w:hAnsi="Arial" w:cs="Arial"/>
          <w:b/>
          <w:bCs/>
          <w:iCs/>
          <w:szCs w:val="20"/>
        </w:rPr>
        <w:t xml:space="preserve">if Option </w:t>
      </w:r>
      <w:r w:rsidR="00F71F32" w:rsidRPr="00477B8F">
        <w:rPr>
          <w:rFonts w:ascii="Arial" w:eastAsiaTheme="minorEastAsia" w:hAnsi="Arial" w:cs="Arial"/>
          <w:b/>
          <w:bCs/>
          <w:iCs/>
          <w:szCs w:val="20"/>
        </w:rPr>
        <w:t>1 is adopted and send a LS to RAN3</w:t>
      </w:r>
      <w:r w:rsidR="00965548" w:rsidRPr="00477B8F">
        <w:rPr>
          <w:rFonts w:ascii="Arial" w:eastAsiaTheme="minorEastAsia" w:hAnsi="Arial" w:cs="Arial"/>
          <w:b/>
          <w:bCs/>
          <w:iCs/>
          <w:szCs w:val="20"/>
        </w:rPr>
        <w:t>.</w:t>
      </w:r>
    </w:p>
    <w:bookmarkEnd w:id="2"/>
    <w:bookmarkEnd w:id="3"/>
    <w:p w14:paraId="0DF91B85" w14:textId="77777777" w:rsidR="0028327F" w:rsidRPr="00040E89" w:rsidRDefault="00B33A29">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040E89">
        <w:rPr>
          <w:b w:val="0"/>
          <w:bCs w:val="0"/>
          <w:kern w:val="0"/>
          <w:sz w:val="36"/>
          <w:szCs w:val="20"/>
        </w:rPr>
        <w:t>Reference</w:t>
      </w:r>
    </w:p>
    <w:p w14:paraId="28A18480" w14:textId="01577E73" w:rsidR="0028327F" w:rsidRPr="00040E89" w:rsidRDefault="00E149DC" w:rsidP="002B57D8">
      <w:pPr>
        <w:pStyle w:val="a7"/>
        <w:numPr>
          <w:ilvl w:val="0"/>
          <w:numId w:val="4"/>
        </w:numPr>
        <w:rPr>
          <w:rFonts w:ascii="Arial" w:eastAsia="宋体" w:hAnsi="Arial" w:cs="Arial"/>
          <w:sz w:val="22"/>
          <w:szCs w:val="32"/>
          <w:lang w:eastAsia="zh-CN"/>
        </w:rPr>
      </w:pPr>
      <w:r w:rsidRPr="00040E89">
        <w:rPr>
          <w:rFonts w:ascii="Arial" w:eastAsiaTheme="minorEastAsia" w:hAnsi="Arial" w:cs="Arial"/>
          <w:lang w:val="en-GB" w:eastAsia="zh-CN"/>
        </w:rPr>
        <w:t xml:space="preserve">TS38.214 </w:t>
      </w:r>
      <w:r w:rsidR="00BB6F09" w:rsidRPr="00040E89">
        <w:rPr>
          <w:rFonts w:ascii="Arial" w:hAnsi="Arial" w:cs="Arial"/>
        </w:rPr>
        <w:t>“</w:t>
      </w:r>
      <w:r w:rsidR="002B57D8" w:rsidRPr="00040E89">
        <w:rPr>
          <w:rFonts w:ascii="Arial" w:eastAsiaTheme="minorEastAsia" w:hAnsi="Arial" w:cs="Arial"/>
          <w:lang w:val="en-GB" w:eastAsia="zh-CN"/>
        </w:rPr>
        <w:t>Physical layer procedures for data”</w:t>
      </w:r>
      <w:r w:rsidR="00407F89" w:rsidRPr="00040E89">
        <w:rPr>
          <w:rFonts w:ascii="Arial" w:eastAsiaTheme="minorEastAsia" w:hAnsi="Arial" w:cs="Arial"/>
          <w:lang w:val="en-GB" w:eastAsia="zh-CN"/>
        </w:rPr>
        <w:t>, v16.0.</w:t>
      </w:r>
      <w:r w:rsidR="00BB6F09" w:rsidRPr="00040E89">
        <w:rPr>
          <w:rFonts w:ascii="Arial" w:eastAsiaTheme="minorEastAsia" w:hAnsi="Arial" w:cs="Arial"/>
          <w:lang w:val="en-GB" w:eastAsia="zh-CN"/>
        </w:rPr>
        <w:t>0</w:t>
      </w:r>
      <w:r w:rsidR="000C1848" w:rsidRPr="00040E89">
        <w:rPr>
          <w:rFonts w:ascii="Arial" w:eastAsiaTheme="minorEastAsia" w:hAnsi="Arial" w:cs="Arial"/>
          <w:lang w:val="en-GB" w:eastAsia="zh-CN"/>
        </w:rPr>
        <w:t xml:space="preserve">, </w:t>
      </w:r>
      <w:r w:rsidR="00407F89" w:rsidRPr="00040E89">
        <w:rPr>
          <w:rFonts w:ascii="Arial" w:eastAsiaTheme="minorEastAsia" w:hAnsi="Arial" w:cs="Arial"/>
          <w:lang w:val="en-GB" w:eastAsia="zh-CN"/>
        </w:rPr>
        <w:t>2020</w:t>
      </w:r>
      <w:r w:rsidR="000C1848" w:rsidRPr="00040E89">
        <w:rPr>
          <w:rFonts w:ascii="Arial" w:eastAsiaTheme="minorEastAsia" w:hAnsi="Arial" w:cs="Arial"/>
          <w:lang w:val="en-GB" w:eastAsia="zh-CN"/>
        </w:rPr>
        <w:t>-03</w:t>
      </w:r>
    </w:p>
    <w:p w14:paraId="5764EB67" w14:textId="49373573" w:rsidR="0028327F" w:rsidRPr="00040E89" w:rsidRDefault="002B57D8" w:rsidP="00C35750">
      <w:pPr>
        <w:pStyle w:val="a7"/>
        <w:numPr>
          <w:ilvl w:val="0"/>
          <w:numId w:val="4"/>
        </w:numPr>
        <w:rPr>
          <w:rFonts w:ascii="Arial" w:eastAsia="宋体" w:hAnsi="Arial" w:cs="Arial"/>
          <w:sz w:val="22"/>
          <w:szCs w:val="32"/>
          <w:lang w:eastAsia="zh-CN"/>
        </w:rPr>
      </w:pPr>
      <w:r w:rsidRPr="00040E89">
        <w:rPr>
          <w:rFonts w:ascii="Arial" w:hAnsi="Arial" w:cs="Arial"/>
        </w:rPr>
        <w:t>T</w:t>
      </w:r>
      <w:r w:rsidRPr="00040E89">
        <w:rPr>
          <w:rFonts w:ascii="Arial" w:eastAsiaTheme="minorEastAsia" w:hAnsi="Arial" w:cs="Arial"/>
          <w:lang w:eastAsia="zh-CN"/>
        </w:rPr>
        <w:t>S</w:t>
      </w:r>
      <w:r w:rsidRPr="00040E89">
        <w:rPr>
          <w:rFonts w:ascii="Arial" w:hAnsi="Arial" w:cs="Arial"/>
        </w:rPr>
        <w:t>38.</w:t>
      </w:r>
      <w:r w:rsidRPr="00040E89">
        <w:rPr>
          <w:rFonts w:ascii="Arial" w:eastAsiaTheme="minorEastAsia" w:hAnsi="Arial" w:cs="Arial"/>
          <w:lang w:eastAsia="zh-CN"/>
        </w:rPr>
        <w:t>321</w:t>
      </w:r>
      <w:r w:rsidR="00F725EB" w:rsidRPr="00040E89">
        <w:rPr>
          <w:rFonts w:ascii="Arial" w:eastAsiaTheme="minorEastAsia" w:hAnsi="Arial" w:cs="Arial"/>
          <w:lang w:eastAsia="zh-CN"/>
        </w:rPr>
        <w:t xml:space="preserve"> </w:t>
      </w:r>
      <w:r w:rsidRPr="00040E89">
        <w:rPr>
          <w:rFonts w:ascii="Arial" w:hAnsi="Arial" w:cs="Arial"/>
        </w:rPr>
        <w:t>“Medium Access Control (MAC) protocol</w:t>
      </w:r>
      <w:r w:rsidRPr="00040E89">
        <w:rPr>
          <w:rFonts w:ascii="Arial" w:eastAsiaTheme="minorEastAsia" w:hAnsi="Arial" w:cs="Arial"/>
          <w:lang w:eastAsia="zh-CN"/>
        </w:rPr>
        <w:t xml:space="preserve"> specification</w:t>
      </w:r>
      <w:r w:rsidRPr="00040E89">
        <w:rPr>
          <w:rFonts w:ascii="Arial" w:hAnsi="Arial" w:cs="Arial"/>
        </w:rPr>
        <w:t>”</w:t>
      </w:r>
      <w:r w:rsidR="00C35750" w:rsidRPr="00040E89">
        <w:rPr>
          <w:rFonts w:ascii="Arial" w:hAnsi="Arial" w:cs="Arial"/>
        </w:rPr>
        <w:t xml:space="preserve"> v16.0.0</w:t>
      </w:r>
      <w:r w:rsidR="00FC0F18" w:rsidRPr="00040E89">
        <w:rPr>
          <w:rFonts w:ascii="Arial" w:hAnsi="Arial" w:cs="Arial"/>
        </w:rPr>
        <w:t>,</w:t>
      </w:r>
      <w:r w:rsidR="00BB6F09" w:rsidRPr="00040E89">
        <w:rPr>
          <w:rFonts w:ascii="Arial" w:hAnsi="Arial" w:cs="Arial"/>
        </w:rPr>
        <w:t xml:space="preserve"> </w:t>
      </w:r>
      <w:r w:rsidR="00C35750" w:rsidRPr="00040E89">
        <w:rPr>
          <w:rFonts w:ascii="Arial" w:hAnsi="Arial" w:cs="Arial"/>
        </w:rPr>
        <w:t>2020</w:t>
      </w:r>
      <w:r w:rsidR="000C1848" w:rsidRPr="00040E89">
        <w:rPr>
          <w:rFonts w:ascii="Arial" w:hAnsi="Arial" w:cs="Arial"/>
        </w:rPr>
        <w:t>-03</w:t>
      </w:r>
    </w:p>
    <w:p w14:paraId="202A6CE5" w14:textId="77777777" w:rsidR="0028327F" w:rsidRPr="00040E89" w:rsidRDefault="00B33A29">
      <w:pPr>
        <w:pStyle w:val="a7"/>
        <w:numPr>
          <w:ilvl w:val="0"/>
          <w:numId w:val="4"/>
        </w:numPr>
        <w:rPr>
          <w:rFonts w:ascii="Arial" w:eastAsia="宋体" w:hAnsi="Arial" w:cs="Arial"/>
          <w:sz w:val="22"/>
          <w:szCs w:val="32"/>
          <w:lang w:eastAsia="zh-CN"/>
        </w:rPr>
      </w:pPr>
      <w:r w:rsidRPr="00040E89">
        <w:rPr>
          <w:rFonts w:ascii="Arial" w:eastAsiaTheme="minorEastAsia" w:hAnsi="Arial" w:cs="Arial"/>
          <w:lang w:val="en-GB" w:eastAsia="zh-CN"/>
        </w:rPr>
        <w:t>RP-181938 CR on Semi-Persistent CSI reporting and SRS for DRX</w:t>
      </w:r>
    </w:p>
    <w:p w14:paraId="707554F1" w14:textId="4B430421" w:rsidR="00407F89" w:rsidRPr="00040E89" w:rsidRDefault="00AA75BC" w:rsidP="00C35750">
      <w:pPr>
        <w:pStyle w:val="a7"/>
        <w:numPr>
          <w:ilvl w:val="0"/>
          <w:numId w:val="4"/>
        </w:numPr>
        <w:rPr>
          <w:rFonts w:ascii="Arial" w:eastAsia="宋体" w:hAnsi="Arial" w:cs="Arial"/>
          <w:sz w:val="22"/>
          <w:szCs w:val="32"/>
          <w:lang w:eastAsia="zh-CN"/>
        </w:rPr>
      </w:pPr>
      <w:r w:rsidRPr="00040E89">
        <w:rPr>
          <w:rFonts w:ascii="Arial" w:eastAsiaTheme="minorEastAsia" w:hAnsi="Arial" w:cs="Arial"/>
          <w:lang w:val="en-GB" w:eastAsia="zh-CN"/>
        </w:rPr>
        <w:t>TS38.331</w:t>
      </w:r>
      <w:r w:rsidR="00C35750" w:rsidRPr="00040E89">
        <w:rPr>
          <w:rFonts w:ascii="Arial" w:eastAsiaTheme="minorEastAsia" w:hAnsi="Arial" w:cs="Arial"/>
          <w:lang w:val="en-GB" w:eastAsia="zh-CN"/>
        </w:rPr>
        <w:t xml:space="preserve"> </w:t>
      </w:r>
      <w:r w:rsidR="00BB6F09" w:rsidRPr="00040E89">
        <w:rPr>
          <w:rFonts w:ascii="Arial" w:hAnsi="Arial" w:cs="Arial"/>
        </w:rPr>
        <w:t>“Radio Resource Control (RRC) protocol specification</w:t>
      </w:r>
      <w:r w:rsidR="00BB6F09" w:rsidRPr="00040E89">
        <w:rPr>
          <w:rFonts w:ascii="Arial" w:eastAsiaTheme="minorEastAsia" w:hAnsi="Arial" w:cs="Arial"/>
          <w:lang w:val="en-GB" w:eastAsia="zh-CN"/>
        </w:rPr>
        <w:t>”, v</w:t>
      </w:r>
      <w:r w:rsidR="00C35750" w:rsidRPr="00040E89">
        <w:rPr>
          <w:rFonts w:ascii="Arial" w:eastAsiaTheme="minorEastAsia" w:hAnsi="Arial" w:cs="Arial"/>
          <w:lang w:val="en-GB" w:eastAsia="zh-CN"/>
        </w:rPr>
        <w:t>16.0.</w:t>
      </w:r>
      <w:r w:rsidR="000C1848" w:rsidRPr="00040E89">
        <w:rPr>
          <w:rFonts w:ascii="Arial" w:eastAsiaTheme="minorEastAsia" w:hAnsi="Arial" w:cs="Arial"/>
          <w:lang w:val="en-GB" w:eastAsia="zh-CN"/>
        </w:rPr>
        <w:t xml:space="preserve">0, </w:t>
      </w:r>
      <w:r w:rsidR="00C35750" w:rsidRPr="00040E89">
        <w:rPr>
          <w:rFonts w:ascii="Arial" w:eastAsiaTheme="minorEastAsia" w:hAnsi="Arial" w:cs="Arial"/>
          <w:lang w:val="en-GB" w:eastAsia="zh-CN"/>
        </w:rPr>
        <w:t>2020</w:t>
      </w:r>
      <w:r w:rsidR="000C1848" w:rsidRPr="00040E89">
        <w:rPr>
          <w:rFonts w:ascii="Arial" w:eastAsiaTheme="minorEastAsia" w:hAnsi="Arial" w:cs="Arial"/>
          <w:lang w:val="en-GB" w:eastAsia="zh-CN"/>
        </w:rPr>
        <w:t>-03</w:t>
      </w:r>
    </w:p>
    <w:p w14:paraId="6502503C" w14:textId="5B3391E6" w:rsidR="00061D1E" w:rsidRPr="00040E89" w:rsidRDefault="00061D1E" w:rsidP="00C35750">
      <w:pPr>
        <w:pStyle w:val="a7"/>
        <w:numPr>
          <w:ilvl w:val="0"/>
          <w:numId w:val="4"/>
        </w:numPr>
        <w:rPr>
          <w:rFonts w:ascii="Arial" w:eastAsia="宋体" w:hAnsi="Arial" w:cs="Arial"/>
          <w:sz w:val="22"/>
          <w:szCs w:val="32"/>
          <w:lang w:eastAsia="zh-CN"/>
        </w:rPr>
      </w:pPr>
      <w:r w:rsidRPr="00040E89">
        <w:rPr>
          <w:rFonts w:ascii="Arial" w:eastAsiaTheme="minorEastAsia" w:hAnsi="Arial" w:cs="Arial"/>
          <w:lang w:val="en-GB" w:eastAsia="zh-CN"/>
        </w:rPr>
        <w:t>R2-2002241 Running CR for the introduction of NR positioning</w:t>
      </w:r>
    </w:p>
    <w:sectPr w:rsidR="00061D1E" w:rsidRPr="00040E89">
      <w:headerReference w:type="default" r:id="rId12"/>
      <w:pgSz w:w="11906" w:h="16838"/>
      <w:pgMar w:top="284" w:right="1418" w:bottom="1418" w:left="1418" w:header="709" w:footer="709"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1C86F6" w16cid:durableId="2239FBCF"/>
  <w16cid:commentId w16cid:paraId="593616FE" w16cid:durableId="2239FCB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83CF3" w14:textId="77777777" w:rsidR="001D197C" w:rsidRDefault="001D197C">
      <w:r>
        <w:separator/>
      </w:r>
    </w:p>
  </w:endnote>
  <w:endnote w:type="continuationSeparator" w:id="0">
    <w:p w14:paraId="3CD61E8F" w14:textId="77777777" w:rsidR="001D197C" w:rsidRDefault="001D1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楷体_GB2312">
    <w:altName w:val="微软雅黑"/>
    <w:panose1 w:val="02010609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05C14A" w14:textId="77777777" w:rsidR="001D197C" w:rsidRDefault="001D197C">
      <w:r>
        <w:separator/>
      </w:r>
    </w:p>
  </w:footnote>
  <w:footnote w:type="continuationSeparator" w:id="0">
    <w:p w14:paraId="044AB80B" w14:textId="77777777" w:rsidR="001D197C" w:rsidRDefault="001D197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2AC27" w14:textId="77777777" w:rsidR="00C46AEF" w:rsidRDefault="00C46AEF">
    <w:pPr>
      <w:pStyle w:val="ad"/>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00D2B"/>
    <w:multiLevelType w:val="hybridMultilevel"/>
    <w:tmpl w:val="C23884A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AC0B2D"/>
    <w:multiLevelType w:val="hybridMultilevel"/>
    <w:tmpl w:val="FD32F17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4D717B"/>
    <w:multiLevelType w:val="hybridMultilevel"/>
    <w:tmpl w:val="CE646C4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F06D27"/>
    <w:multiLevelType w:val="hybridMultilevel"/>
    <w:tmpl w:val="A17CA6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6474DB"/>
    <w:multiLevelType w:val="hybridMultilevel"/>
    <w:tmpl w:val="72DA9B2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6" w15:restartNumberingAfterBreak="0">
    <w:nsid w:val="62C56890"/>
    <w:multiLevelType w:val="hybridMultilevel"/>
    <w:tmpl w:val="5680F8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DF3883"/>
    <w:multiLevelType w:val="singleLevel"/>
    <w:tmpl w:val="69DF3883"/>
    <w:lvl w:ilvl="0">
      <w:start w:val="1"/>
      <w:numFmt w:val="decimal"/>
      <w:suff w:val="space"/>
      <w:lvlText w:val="[%1]."/>
      <w:lvlJc w:val="left"/>
    </w:lvl>
  </w:abstractNum>
  <w:abstractNum w:abstractNumId="8" w15:restartNumberingAfterBreak="0">
    <w:nsid w:val="6C194668"/>
    <w:multiLevelType w:val="hybridMultilevel"/>
    <w:tmpl w:val="99FE100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24934BE"/>
    <w:multiLevelType w:val="hybridMultilevel"/>
    <w:tmpl w:val="46547DF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2"/>
  </w:num>
  <w:num w:numId="2">
    <w:abstractNumId w:val="10"/>
  </w:num>
  <w:num w:numId="3">
    <w:abstractNumId w:val="9"/>
  </w:num>
  <w:num w:numId="4">
    <w:abstractNumId w:val="7"/>
  </w:num>
  <w:num w:numId="5">
    <w:abstractNumId w:val="5"/>
  </w:num>
  <w:num w:numId="6">
    <w:abstractNumId w:val="13"/>
  </w:num>
  <w:num w:numId="7">
    <w:abstractNumId w:val="2"/>
  </w:num>
  <w:num w:numId="8">
    <w:abstractNumId w:val="1"/>
  </w:num>
  <w:num w:numId="9">
    <w:abstractNumId w:val="11"/>
  </w:num>
  <w:num w:numId="10">
    <w:abstractNumId w:val="3"/>
  </w:num>
  <w:num w:numId="11">
    <w:abstractNumId w:val="6"/>
  </w:num>
  <w:num w:numId="12">
    <w:abstractNumId w:val="0"/>
  </w:num>
  <w:num w:numId="13">
    <w:abstractNumId w:val="4"/>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636"/>
    <w:rsid w:val="000145BA"/>
    <w:rsid w:val="00015410"/>
    <w:rsid w:val="00020330"/>
    <w:rsid w:val="000228AF"/>
    <w:rsid w:val="000278C1"/>
    <w:rsid w:val="0003211B"/>
    <w:rsid w:val="00033F8E"/>
    <w:rsid w:val="000366BE"/>
    <w:rsid w:val="00036738"/>
    <w:rsid w:val="00040E89"/>
    <w:rsid w:val="00042895"/>
    <w:rsid w:val="0005256D"/>
    <w:rsid w:val="00060C09"/>
    <w:rsid w:val="00061D1E"/>
    <w:rsid w:val="0006533D"/>
    <w:rsid w:val="00065500"/>
    <w:rsid w:val="000743EA"/>
    <w:rsid w:val="00087AF8"/>
    <w:rsid w:val="0009084E"/>
    <w:rsid w:val="000A029D"/>
    <w:rsid w:val="000A513D"/>
    <w:rsid w:val="000C1848"/>
    <w:rsid w:val="000C267B"/>
    <w:rsid w:val="000C478C"/>
    <w:rsid w:val="000C4C2D"/>
    <w:rsid w:val="000D051C"/>
    <w:rsid w:val="000D22DF"/>
    <w:rsid w:val="000D4636"/>
    <w:rsid w:val="000D4841"/>
    <w:rsid w:val="000D793E"/>
    <w:rsid w:val="000D7E4E"/>
    <w:rsid w:val="000E69BE"/>
    <w:rsid w:val="00100F9F"/>
    <w:rsid w:val="00102CAF"/>
    <w:rsid w:val="001108AA"/>
    <w:rsid w:val="001122CE"/>
    <w:rsid w:val="00113FFC"/>
    <w:rsid w:val="00120BC8"/>
    <w:rsid w:val="00121913"/>
    <w:rsid w:val="00121DD2"/>
    <w:rsid w:val="00125EA2"/>
    <w:rsid w:val="00134BA9"/>
    <w:rsid w:val="00143F2E"/>
    <w:rsid w:val="00151AFD"/>
    <w:rsid w:val="00154B97"/>
    <w:rsid w:val="001600AD"/>
    <w:rsid w:val="00164444"/>
    <w:rsid w:val="0016555C"/>
    <w:rsid w:val="00173841"/>
    <w:rsid w:val="00190DA3"/>
    <w:rsid w:val="00190E82"/>
    <w:rsid w:val="00193685"/>
    <w:rsid w:val="00197FCC"/>
    <w:rsid w:val="001A7768"/>
    <w:rsid w:val="001B3740"/>
    <w:rsid w:val="001D197C"/>
    <w:rsid w:val="001D7BAB"/>
    <w:rsid w:val="001E4127"/>
    <w:rsid w:val="001E6731"/>
    <w:rsid w:val="001E6D3D"/>
    <w:rsid w:val="001F6566"/>
    <w:rsid w:val="001F7D4C"/>
    <w:rsid w:val="0020328B"/>
    <w:rsid w:val="002152D7"/>
    <w:rsid w:val="00230CAD"/>
    <w:rsid w:val="00234D58"/>
    <w:rsid w:val="00247D7D"/>
    <w:rsid w:val="00262DB6"/>
    <w:rsid w:val="0026336A"/>
    <w:rsid w:val="00272446"/>
    <w:rsid w:val="00276FD7"/>
    <w:rsid w:val="002831FE"/>
    <w:rsid w:val="0028327F"/>
    <w:rsid w:val="002A1589"/>
    <w:rsid w:val="002A4842"/>
    <w:rsid w:val="002A5321"/>
    <w:rsid w:val="002B0636"/>
    <w:rsid w:val="002B0DCF"/>
    <w:rsid w:val="002B3E3E"/>
    <w:rsid w:val="002B57D8"/>
    <w:rsid w:val="002B59D4"/>
    <w:rsid w:val="002C285D"/>
    <w:rsid w:val="002C3815"/>
    <w:rsid w:val="002C6357"/>
    <w:rsid w:val="002E073C"/>
    <w:rsid w:val="002E226B"/>
    <w:rsid w:val="002E5D98"/>
    <w:rsid w:val="002F268A"/>
    <w:rsid w:val="002F286A"/>
    <w:rsid w:val="0031714C"/>
    <w:rsid w:val="00322C3B"/>
    <w:rsid w:val="00335A86"/>
    <w:rsid w:val="003406D8"/>
    <w:rsid w:val="00347039"/>
    <w:rsid w:val="0034716D"/>
    <w:rsid w:val="00352751"/>
    <w:rsid w:val="0036070B"/>
    <w:rsid w:val="00361BD7"/>
    <w:rsid w:val="00362E49"/>
    <w:rsid w:val="00371C84"/>
    <w:rsid w:val="003834B3"/>
    <w:rsid w:val="003A109A"/>
    <w:rsid w:val="003A4707"/>
    <w:rsid w:val="003C31EB"/>
    <w:rsid w:val="003C377F"/>
    <w:rsid w:val="003C7FDF"/>
    <w:rsid w:val="00407F89"/>
    <w:rsid w:val="00410F5D"/>
    <w:rsid w:val="0044022C"/>
    <w:rsid w:val="00445EC6"/>
    <w:rsid w:val="004513BB"/>
    <w:rsid w:val="00453982"/>
    <w:rsid w:val="0045705A"/>
    <w:rsid w:val="004719C5"/>
    <w:rsid w:val="00474E8C"/>
    <w:rsid w:val="00477B8F"/>
    <w:rsid w:val="00495171"/>
    <w:rsid w:val="004A23BD"/>
    <w:rsid w:val="004A4567"/>
    <w:rsid w:val="004B00F2"/>
    <w:rsid w:val="004B354E"/>
    <w:rsid w:val="004B5EF5"/>
    <w:rsid w:val="004C2EB5"/>
    <w:rsid w:val="004C3BD8"/>
    <w:rsid w:val="004D4AC2"/>
    <w:rsid w:val="004D5F58"/>
    <w:rsid w:val="004E3444"/>
    <w:rsid w:val="004F1D48"/>
    <w:rsid w:val="00515BC1"/>
    <w:rsid w:val="00524A5C"/>
    <w:rsid w:val="00525939"/>
    <w:rsid w:val="00530821"/>
    <w:rsid w:val="00530F32"/>
    <w:rsid w:val="0054175C"/>
    <w:rsid w:val="00541E94"/>
    <w:rsid w:val="00542B61"/>
    <w:rsid w:val="00543620"/>
    <w:rsid w:val="005512BA"/>
    <w:rsid w:val="00557E0F"/>
    <w:rsid w:val="005678E3"/>
    <w:rsid w:val="00570884"/>
    <w:rsid w:val="00576EF5"/>
    <w:rsid w:val="00581E1C"/>
    <w:rsid w:val="00581F80"/>
    <w:rsid w:val="00586BD0"/>
    <w:rsid w:val="005900A2"/>
    <w:rsid w:val="00597CB4"/>
    <w:rsid w:val="005A03E3"/>
    <w:rsid w:val="005A2AF4"/>
    <w:rsid w:val="005B503A"/>
    <w:rsid w:val="005B5052"/>
    <w:rsid w:val="005F53D7"/>
    <w:rsid w:val="005F5C4E"/>
    <w:rsid w:val="005F5DD2"/>
    <w:rsid w:val="00603010"/>
    <w:rsid w:val="006121FA"/>
    <w:rsid w:val="00612DEF"/>
    <w:rsid w:val="00617407"/>
    <w:rsid w:val="00626D84"/>
    <w:rsid w:val="00633144"/>
    <w:rsid w:val="00643291"/>
    <w:rsid w:val="00644117"/>
    <w:rsid w:val="00645824"/>
    <w:rsid w:val="00646410"/>
    <w:rsid w:val="0064692B"/>
    <w:rsid w:val="0065608C"/>
    <w:rsid w:val="00660B0C"/>
    <w:rsid w:val="00665910"/>
    <w:rsid w:val="00665FC8"/>
    <w:rsid w:val="00666481"/>
    <w:rsid w:val="006725E4"/>
    <w:rsid w:val="00687757"/>
    <w:rsid w:val="00691588"/>
    <w:rsid w:val="00695577"/>
    <w:rsid w:val="006A0387"/>
    <w:rsid w:val="006A108F"/>
    <w:rsid w:val="006A255F"/>
    <w:rsid w:val="006A5ED5"/>
    <w:rsid w:val="006B7554"/>
    <w:rsid w:val="006E0E19"/>
    <w:rsid w:val="006E52FA"/>
    <w:rsid w:val="00710EBB"/>
    <w:rsid w:val="00712352"/>
    <w:rsid w:val="007127A3"/>
    <w:rsid w:val="0071660D"/>
    <w:rsid w:val="00721A00"/>
    <w:rsid w:val="00736F41"/>
    <w:rsid w:val="007447A7"/>
    <w:rsid w:val="00761566"/>
    <w:rsid w:val="00761C6F"/>
    <w:rsid w:val="00774795"/>
    <w:rsid w:val="00775278"/>
    <w:rsid w:val="00783856"/>
    <w:rsid w:val="00785018"/>
    <w:rsid w:val="007A229F"/>
    <w:rsid w:val="007A54A9"/>
    <w:rsid w:val="007C61CF"/>
    <w:rsid w:val="007D40CC"/>
    <w:rsid w:val="007E2784"/>
    <w:rsid w:val="007F14E8"/>
    <w:rsid w:val="007F7E4B"/>
    <w:rsid w:val="00801B46"/>
    <w:rsid w:val="008045D6"/>
    <w:rsid w:val="0080798E"/>
    <w:rsid w:val="00812B2D"/>
    <w:rsid w:val="008139E0"/>
    <w:rsid w:val="00815A58"/>
    <w:rsid w:val="00823A5E"/>
    <w:rsid w:val="00827FA0"/>
    <w:rsid w:val="0083059C"/>
    <w:rsid w:val="00830CD4"/>
    <w:rsid w:val="008368EE"/>
    <w:rsid w:val="00841F9C"/>
    <w:rsid w:val="008532CD"/>
    <w:rsid w:val="008541DD"/>
    <w:rsid w:val="00855191"/>
    <w:rsid w:val="00856DA9"/>
    <w:rsid w:val="0086034F"/>
    <w:rsid w:val="00872BEE"/>
    <w:rsid w:val="008733AA"/>
    <w:rsid w:val="008733B8"/>
    <w:rsid w:val="0087350B"/>
    <w:rsid w:val="008775C0"/>
    <w:rsid w:val="00881C79"/>
    <w:rsid w:val="00891A1D"/>
    <w:rsid w:val="0089243D"/>
    <w:rsid w:val="00893F90"/>
    <w:rsid w:val="008A529A"/>
    <w:rsid w:val="008B6237"/>
    <w:rsid w:val="008B7EDF"/>
    <w:rsid w:val="008C6969"/>
    <w:rsid w:val="008C75D4"/>
    <w:rsid w:val="008C7695"/>
    <w:rsid w:val="008E517E"/>
    <w:rsid w:val="008F19E7"/>
    <w:rsid w:val="008F3735"/>
    <w:rsid w:val="008F4892"/>
    <w:rsid w:val="008F72D4"/>
    <w:rsid w:val="00900BA2"/>
    <w:rsid w:val="00904624"/>
    <w:rsid w:val="00910DB7"/>
    <w:rsid w:val="00911A96"/>
    <w:rsid w:val="00914F47"/>
    <w:rsid w:val="00926465"/>
    <w:rsid w:val="00934D8D"/>
    <w:rsid w:val="009431E3"/>
    <w:rsid w:val="00944984"/>
    <w:rsid w:val="00965548"/>
    <w:rsid w:val="00973A1C"/>
    <w:rsid w:val="009761B0"/>
    <w:rsid w:val="00981546"/>
    <w:rsid w:val="009837BE"/>
    <w:rsid w:val="00985DB7"/>
    <w:rsid w:val="0099233B"/>
    <w:rsid w:val="00993000"/>
    <w:rsid w:val="009A10C1"/>
    <w:rsid w:val="009A19A4"/>
    <w:rsid w:val="009B1D4F"/>
    <w:rsid w:val="009D720A"/>
    <w:rsid w:val="009E35F1"/>
    <w:rsid w:val="00A01A44"/>
    <w:rsid w:val="00A0626E"/>
    <w:rsid w:val="00A22F0A"/>
    <w:rsid w:val="00A37128"/>
    <w:rsid w:val="00A468C2"/>
    <w:rsid w:val="00A46B7E"/>
    <w:rsid w:val="00A60A34"/>
    <w:rsid w:val="00A6354B"/>
    <w:rsid w:val="00A66A06"/>
    <w:rsid w:val="00A87A72"/>
    <w:rsid w:val="00A87CE3"/>
    <w:rsid w:val="00A903BB"/>
    <w:rsid w:val="00A9756A"/>
    <w:rsid w:val="00AA2305"/>
    <w:rsid w:val="00AA75BC"/>
    <w:rsid w:val="00AB42DD"/>
    <w:rsid w:val="00AB4FB2"/>
    <w:rsid w:val="00AC18A8"/>
    <w:rsid w:val="00AC4BC3"/>
    <w:rsid w:val="00AD2CAA"/>
    <w:rsid w:val="00AD36B0"/>
    <w:rsid w:val="00AD4273"/>
    <w:rsid w:val="00AD4500"/>
    <w:rsid w:val="00AF18E8"/>
    <w:rsid w:val="00AF612B"/>
    <w:rsid w:val="00B00218"/>
    <w:rsid w:val="00B02BAC"/>
    <w:rsid w:val="00B0645A"/>
    <w:rsid w:val="00B166E8"/>
    <w:rsid w:val="00B21AAC"/>
    <w:rsid w:val="00B33A29"/>
    <w:rsid w:val="00B353D1"/>
    <w:rsid w:val="00B43BBF"/>
    <w:rsid w:val="00B47E90"/>
    <w:rsid w:val="00B53D00"/>
    <w:rsid w:val="00B54A18"/>
    <w:rsid w:val="00B63D8D"/>
    <w:rsid w:val="00B77F56"/>
    <w:rsid w:val="00B813F9"/>
    <w:rsid w:val="00B8333A"/>
    <w:rsid w:val="00B864E6"/>
    <w:rsid w:val="00BA0A53"/>
    <w:rsid w:val="00BA34DE"/>
    <w:rsid w:val="00BB2F43"/>
    <w:rsid w:val="00BB3358"/>
    <w:rsid w:val="00BB6F09"/>
    <w:rsid w:val="00BC0D46"/>
    <w:rsid w:val="00BD6B51"/>
    <w:rsid w:val="00BE2E11"/>
    <w:rsid w:val="00BE3934"/>
    <w:rsid w:val="00BF3FE7"/>
    <w:rsid w:val="00BF4CD1"/>
    <w:rsid w:val="00BF5BFA"/>
    <w:rsid w:val="00BF61CB"/>
    <w:rsid w:val="00BF6C75"/>
    <w:rsid w:val="00C01D52"/>
    <w:rsid w:val="00C111BA"/>
    <w:rsid w:val="00C23B14"/>
    <w:rsid w:val="00C32DC0"/>
    <w:rsid w:val="00C35750"/>
    <w:rsid w:val="00C3762A"/>
    <w:rsid w:val="00C45924"/>
    <w:rsid w:val="00C46AEF"/>
    <w:rsid w:val="00C47835"/>
    <w:rsid w:val="00C479C9"/>
    <w:rsid w:val="00C505DE"/>
    <w:rsid w:val="00C70DAA"/>
    <w:rsid w:val="00C751EE"/>
    <w:rsid w:val="00C7750F"/>
    <w:rsid w:val="00C775D9"/>
    <w:rsid w:val="00C93BBF"/>
    <w:rsid w:val="00CB7220"/>
    <w:rsid w:val="00CD0F2B"/>
    <w:rsid w:val="00CE4080"/>
    <w:rsid w:val="00CF2609"/>
    <w:rsid w:val="00CF56E9"/>
    <w:rsid w:val="00CF613B"/>
    <w:rsid w:val="00D00ADC"/>
    <w:rsid w:val="00D02E42"/>
    <w:rsid w:val="00D15278"/>
    <w:rsid w:val="00D22034"/>
    <w:rsid w:val="00D22781"/>
    <w:rsid w:val="00D45344"/>
    <w:rsid w:val="00D46048"/>
    <w:rsid w:val="00D56E09"/>
    <w:rsid w:val="00D75260"/>
    <w:rsid w:val="00D771F4"/>
    <w:rsid w:val="00D83D61"/>
    <w:rsid w:val="00D85BAD"/>
    <w:rsid w:val="00D90DA8"/>
    <w:rsid w:val="00D910EE"/>
    <w:rsid w:val="00D979F3"/>
    <w:rsid w:val="00DA1BB9"/>
    <w:rsid w:val="00DB58AF"/>
    <w:rsid w:val="00DC3B36"/>
    <w:rsid w:val="00DE2672"/>
    <w:rsid w:val="00DE6277"/>
    <w:rsid w:val="00DF21D2"/>
    <w:rsid w:val="00DF43DF"/>
    <w:rsid w:val="00E05743"/>
    <w:rsid w:val="00E149DC"/>
    <w:rsid w:val="00E201AD"/>
    <w:rsid w:val="00E23A16"/>
    <w:rsid w:val="00E26BBB"/>
    <w:rsid w:val="00E301C2"/>
    <w:rsid w:val="00E324AB"/>
    <w:rsid w:val="00E34462"/>
    <w:rsid w:val="00E41199"/>
    <w:rsid w:val="00E456DB"/>
    <w:rsid w:val="00E45E69"/>
    <w:rsid w:val="00E55398"/>
    <w:rsid w:val="00E60AD8"/>
    <w:rsid w:val="00E649DD"/>
    <w:rsid w:val="00E7198F"/>
    <w:rsid w:val="00E751A0"/>
    <w:rsid w:val="00E76F14"/>
    <w:rsid w:val="00EA1E9B"/>
    <w:rsid w:val="00EA5AD7"/>
    <w:rsid w:val="00EA65D3"/>
    <w:rsid w:val="00EB29DE"/>
    <w:rsid w:val="00EB3770"/>
    <w:rsid w:val="00EB422D"/>
    <w:rsid w:val="00EB49E7"/>
    <w:rsid w:val="00EC3904"/>
    <w:rsid w:val="00EC5490"/>
    <w:rsid w:val="00EC5B0D"/>
    <w:rsid w:val="00EC7F7A"/>
    <w:rsid w:val="00EF2699"/>
    <w:rsid w:val="00EF3E69"/>
    <w:rsid w:val="00EF7905"/>
    <w:rsid w:val="00F002F5"/>
    <w:rsid w:val="00F0301D"/>
    <w:rsid w:val="00F127A7"/>
    <w:rsid w:val="00F14626"/>
    <w:rsid w:val="00F14CDD"/>
    <w:rsid w:val="00F426A3"/>
    <w:rsid w:val="00F4394A"/>
    <w:rsid w:val="00F615BF"/>
    <w:rsid w:val="00F70EF7"/>
    <w:rsid w:val="00F71F32"/>
    <w:rsid w:val="00F725EB"/>
    <w:rsid w:val="00F76152"/>
    <w:rsid w:val="00F76985"/>
    <w:rsid w:val="00F85823"/>
    <w:rsid w:val="00F85F1C"/>
    <w:rsid w:val="00F87332"/>
    <w:rsid w:val="00F94EBD"/>
    <w:rsid w:val="00FA0D90"/>
    <w:rsid w:val="00FA13D8"/>
    <w:rsid w:val="00FA2302"/>
    <w:rsid w:val="00FB03D0"/>
    <w:rsid w:val="00FB2FDD"/>
    <w:rsid w:val="00FC0F18"/>
    <w:rsid w:val="00FC2169"/>
    <w:rsid w:val="00FC3B1E"/>
    <w:rsid w:val="00FD3A53"/>
    <w:rsid w:val="00FD4C87"/>
    <w:rsid w:val="00FD60FE"/>
    <w:rsid w:val="00FD7406"/>
    <w:rsid w:val="00FE1831"/>
    <w:rsid w:val="00FE3BAF"/>
    <w:rsid w:val="00FE3D30"/>
    <w:rsid w:val="00FE72CE"/>
    <w:rsid w:val="00FF5B91"/>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9CF3FB5"/>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C4738B8"/>
    <w:rsid w:val="2D113BCD"/>
    <w:rsid w:val="2D641564"/>
    <w:rsid w:val="2DD401B9"/>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2352BD"/>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3B04F70"/>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013279F"/>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37563D0"/>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60516"/>
  <w15:docId w15:val="{BDE5542E-D721-43C1-96EF-8F383BE3C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CG Times (WN)" w:eastAsia="Times New Roman" w:hAnsi="CG Times (W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qFormat/>
    <w:pPr>
      <w:spacing w:before="180"/>
      <w:outlineLvl w:val="1"/>
    </w:pPr>
    <w:rPr>
      <w:sz w:val="32"/>
      <w:lang w:val="zh-CN"/>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5">
    <w:name w:val="annotation text"/>
    <w:basedOn w:val="a"/>
    <w:link w:val="a6"/>
    <w:semiHidden/>
    <w:qFormat/>
  </w:style>
  <w:style w:type="paragraph" w:styleId="a7">
    <w:name w:val="Body Text"/>
    <w:basedOn w:val="a"/>
    <w:link w:val="a8"/>
    <w:qFormat/>
    <w:pPr>
      <w:spacing w:after="120"/>
      <w:jc w:val="both"/>
    </w:pPr>
    <w:rPr>
      <w:rFonts w:eastAsia="MS Mincho"/>
    </w:rPr>
  </w:style>
  <w:style w:type="paragraph" w:styleId="a9">
    <w:name w:val="Balloon Text"/>
    <w:basedOn w:val="a"/>
    <w:link w:val="aa"/>
    <w:qFormat/>
    <w:rPr>
      <w:sz w:val="18"/>
      <w:szCs w:val="18"/>
    </w:rPr>
  </w:style>
  <w:style w:type="paragraph" w:styleId="ab">
    <w:name w:val="footer"/>
    <w:basedOn w:val="a"/>
    <w:link w:val="ac"/>
    <w:qFormat/>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e"/>
    <w:qFormat/>
    <w:pPr>
      <w:tabs>
        <w:tab w:val="center" w:pos="4536"/>
        <w:tab w:val="right" w:pos="9072"/>
      </w:tabs>
    </w:pPr>
    <w:rPr>
      <w:rFonts w:ascii="Arial" w:eastAsia="MS Mincho" w:hAnsi="Arial"/>
      <w:b/>
    </w:rPr>
  </w:style>
  <w:style w:type="paragraph" w:styleId="af">
    <w:name w:val="List"/>
    <w:basedOn w:val="a"/>
    <w:qFormat/>
    <w:pPr>
      <w:ind w:left="568" w:hanging="284"/>
    </w:pPr>
  </w:style>
  <w:style w:type="paragraph" w:styleId="af0">
    <w:name w:val="annotation subject"/>
    <w:basedOn w:val="a5"/>
    <w:next w:val="a5"/>
    <w:link w:val="af1"/>
    <w:qFormat/>
    <w:rPr>
      <w:b/>
      <w:bCs/>
    </w:rPr>
  </w:style>
  <w:style w:type="table" w:styleId="af2">
    <w:name w:val="Table Grid"/>
    <w:basedOn w:val="a1"/>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qFormat/>
    <w:rPr>
      <w:color w:val="0000FF"/>
      <w:u w:val="single"/>
    </w:rPr>
  </w:style>
  <w:style w:type="character" w:styleId="af4">
    <w:name w:val="annotation reference"/>
    <w:qFormat/>
    <w:rPr>
      <w:sz w:val="16"/>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5">
    <w:name w:val="List Paragraph"/>
    <w:basedOn w:val="a"/>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8">
    <w:name w:val="正文文本 字符"/>
    <w:basedOn w:val="a0"/>
    <w:link w:val="a7"/>
    <w:qFormat/>
    <w:rPr>
      <w:szCs w:val="24"/>
      <w:lang w:eastAsia="en-US"/>
    </w:rPr>
  </w:style>
  <w:style w:type="character" w:customStyle="1" w:styleId="ac">
    <w:name w:val="页脚 字符"/>
    <w:basedOn w:val="a0"/>
    <w:link w:val="ab"/>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Theme="minorEastAsia" w:hAnsi="Arial"/>
      <w:b/>
      <w:szCs w:val="20"/>
      <w:lang w:val="en-GB"/>
    </w:rPr>
  </w:style>
  <w:style w:type="character" w:customStyle="1" w:styleId="THChar">
    <w:name w:val="TH Char"/>
    <w:link w:val="TH"/>
    <w:qFormat/>
    <w:locked/>
    <w:rPr>
      <w:rFonts w:ascii="Arial" w:eastAsiaTheme="minorEastAsia" w:hAnsi="Arial"/>
      <w:b/>
      <w:lang w:val="en-GB" w:eastAsia="en-US"/>
    </w:rPr>
  </w:style>
  <w:style w:type="character" w:customStyle="1" w:styleId="TALChar">
    <w:name w:val="TAL Char"/>
    <w:qFormat/>
    <w:locked/>
    <w:rPr>
      <w:rFonts w:ascii="Arial" w:hAnsi="Arial"/>
      <w:sz w:val="18"/>
      <w:lang w:val="en-GB" w:eastAsia="en-US" w:bidi="ar-SA"/>
    </w:rPr>
  </w:style>
  <w:style w:type="character" w:customStyle="1" w:styleId="a6">
    <w:name w:val="批注文字 字符"/>
    <w:basedOn w:val="a0"/>
    <w:link w:val="a5"/>
    <w:semiHidden/>
    <w:qFormat/>
    <w:rPr>
      <w:rFonts w:eastAsia="Times New Roman"/>
      <w:szCs w:val="24"/>
      <w:lang w:eastAsia="en-US"/>
    </w:rPr>
  </w:style>
  <w:style w:type="character" w:customStyle="1" w:styleId="aa">
    <w:name w:val="批注框文本 字符"/>
    <w:basedOn w:val="a0"/>
    <w:link w:val="a9"/>
    <w:qFormat/>
    <w:rPr>
      <w:rFonts w:eastAsia="Times New Roman"/>
      <w:sz w:val="18"/>
      <w:szCs w:val="18"/>
      <w:lang w:eastAsia="en-US"/>
    </w:rPr>
  </w:style>
  <w:style w:type="character" w:customStyle="1" w:styleId="af1">
    <w:name w:val="批注主题 字符"/>
    <w:basedOn w:val="a6"/>
    <w:link w:val="af0"/>
    <w:qFormat/>
    <w:rPr>
      <w:rFonts w:eastAsia="Times New Roman"/>
      <w:b/>
      <w:bCs/>
      <w:szCs w:val="24"/>
      <w:lang w:eastAsia="en-US"/>
    </w:rPr>
  </w:style>
  <w:style w:type="paragraph" w:customStyle="1" w:styleId="B3">
    <w:name w:val="B3"/>
    <w:basedOn w:val="a"/>
    <w:qFormat/>
    <w:pPr>
      <w:ind w:left="1135" w:hanging="284"/>
    </w:pPr>
  </w:style>
  <w:style w:type="paragraph" w:customStyle="1" w:styleId="NO">
    <w:name w:val="NO"/>
    <w:basedOn w:val="a"/>
    <w:qFormat/>
    <w:pPr>
      <w:keepLines/>
      <w:ind w:left="1135" w:hanging="851"/>
    </w:pPr>
  </w:style>
  <w:style w:type="character" w:customStyle="1" w:styleId="msoins0">
    <w:name w:val="msoins"/>
    <w:basedOn w:val="a0"/>
    <w:qFormat/>
  </w:style>
  <w:style w:type="paragraph" w:customStyle="1" w:styleId="src">
    <w:name w:val="src"/>
    <w:basedOn w:val="a"/>
    <w:qFormat/>
    <w:pPr>
      <w:spacing w:before="100" w:beforeAutospacing="1" w:after="100" w:afterAutospacing="1"/>
    </w:pPr>
    <w:rPr>
      <w:rFonts w:ascii="宋体" w:eastAsia="宋体" w:hAnsi="宋体" w:cs="宋体"/>
      <w:sz w:val="24"/>
      <w:lang w:eastAsia="zh-CN"/>
    </w:rPr>
  </w:style>
  <w:style w:type="paragraph" w:styleId="af6">
    <w:name w:val="Revision"/>
    <w:hidden/>
    <w:uiPriority w:val="99"/>
    <w:semiHidden/>
    <w:rsid w:val="00900BA2"/>
    <w:rPr>
      <w:rFonts w:ascii="CG Times (WN)" w:eastAsia="Times New Roman" w:hAnsi="CG Times (WN)"/>
      <w:szCs w:val="24"/>
      <w:lang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d"/>
    <w:qFormat/>
    <w:rsid w:val="002B59D4"/>
    <w:rPr>
      <w:rFonts w:ascii="Arial" w:eastAsia="MS Mincho" w:hAnsi="Arial"/>
      <w:b/>
      <w:szCs w:val="24"/>
      <w:lang w:eastAsia="en-US"/>
    </w:rPr>
  </w:style>
  <w:style w:type="character" w:customStyle="1" w:styleId="a4">
    <w:name w:val="题注 字符"/>
    <w:link w:val="a3"/>
    <w:qFormat/>
    <w:rsid w:val="00407F89"/>
    <w:rPr>
      <w:rFonts w:eastAsia="楷体_GB2312"/>
      <w:kern w:val="2"/>
      <w:sz w:val="18"/>
    </w:rPr>
  </w:style>
  <w:style w:type="paragraph" w:customStyle="1" w:styleId="references">
    <w:name w:val="references"/>
    <w:qFormat/>
    <w:rsid w:val="00407F89"/>
    <w:pPr>
      <w:numPr>
        <w:numId w:val="5"/>
      </w:numPr>
      <w:spacing w:after="50" w:line="180" w:lineRule="exact"/>
      <w:jc w:val="both"/>
    </w:pPr>
    <w:rPr>
      <w:rFonts w:eastAsia="MS Mincho"/>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 TargetMode="External"/><Relationship Id="rId5" Type="http://schemas.openxmlformats.org/officeDocument/2006/relationships/settings" Target="settings.xml"/><Relationship Id="rId10" Type="http://schemas.openxmlformats.org/officeDocument/2006/relationships/hyperlink" Target="javascript:;" TargetMode="External"/><Relationship Id="rId4" Type="http://schemas.openxmlformats.org/officeDocument/2006/relationships/styles" Target="styles.xml"/><Relationship Id="rId9" Type="http://schemas.openxmlformats.org/officeDocument/2006/relationships/hyperlink" Target="javascript:;"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05EB53-51AD-4722-8F81-9C7C2E601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3</Pages>
  <Words>1173</Words>
  <Characters>6692</Characters>
  <Application>Microsoft Office Word</Application>
  <DocSecurity>0</DocSecurity>
  <Lines>55</Lines>
  <Paragraphs>15</Paragraphs>
  <ScaleCrop>false</ScaleCrop>
  <Company>Microsoft</Company>
  <LinksUpToDate>false</LinksUpToDate>
  <CharactersWithSpaces>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vivo</cp:lastModifiedBy>
  <cp:revision>225</cp:revision>
  <dcterms:created xsi:type="dcterms:W3CDTF">2020-04-03T08:47:00Z</dcterms:created>
  <dcterms:modified xsi:type="dcterms:W3CDTF">2020-04-10T03:06:00Z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